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C3" w:rsidRPr="000715EF" w:rsidRDefault="00952DC3" w:rsidP="00985C06">
      <w:pPr>
        <w:spacing w:after="0" w:line="240" w:lineRule="auto"/>
        <w:jc w:val="center"/>
        <w:rPr>
          <w:rFonts w:ascii="Times New Roman" w:hAnsi="Times New Roman" w:cs="Times New Roman"/>
          <w:b/>
          <w:bCs/>
          <w:kern w:val="28"/>
          <w:sz w:val="28"/>
          <w:szCs w:val="28"/>
        </w:rPr>
      </w:pPr>
      <w:bookmarkStart w:id="0" w:name="_Toc5185599"/>
      <w:r w:rsidRPr="000715EF">
        <w:rPr>
          <w:rFonts w:ascii="Times New Roman" w:hAnsi="Times New Roman" w:cs="Times New Roman"/>
          <w:b/>
          <w:bCs/>
          <w:kern w:val="28"/>
          <w:sz w:val="28"/>
          <w:szCs w:val="28"/>
        </w:rPr>
        <w:t>Федеральное государственное образовательное бюджетное</w:t>
      </w:r>
      <w:bookmarkEnd w:id="0"/>
    </w:p>
    <w:p w:rsidR="00952DC3" w:rsidRPr="000715EF" w:rsidRDefault="00952DC3" w:rsidP="00985C06">
      <w:pPr>
        <w:widowControl w:val="0"/>
        <w:spacing w:after="0" w:line="240" w:lineRule="auto"/>
        <w:jc w:val="center"/>
        <w:rPr>
          <w:rFonts w:ascii="Times New Roman" w:hAnsi="Times New Roman" w:cs="Times New Roman"/>
          <w:b/>
          <w:sz w:val="28"/>
          <w:szCs w:val="28"/>
        </w:rPr>
      </w:pPr>
      <w:r w:rsidRPr="000715EF">
        <w:rPr>
          <w:rFonts w:ascii="Times New Roman" w:hAnsi="Times New Roman" w:cs="Times New Roman"/>
          <w:b/>
          <w:sz w:val="28"/>
          <w:szCs w:val="28"/>
        </w:rPr>
        <w:t>учреждение высшего образования</w:t>
      </w:r>
    </w:p>
    <w:p w:rsidR="00952DC3" w:rsidRPr="000715EF" w:rsidRDefault="00952DC3" w:rsidP="00985C06">
      <w:pPr>
        <w:widowControl w:val="0"/>
        <w:spacing w:after="0" w:line="240" w:lineRule="auto"/>
        <w:jc w:val="center"/>
        <w:rPr>
          <w:rFonts w:ascii="Times New Roman" w:hAnsi="Times New Roman" w:cs="Times New Roman"/>
          <w:b/>
          <w:sz w:val="28"/>
          <w:szCs w:val="28"/>
        </w:rPr>
      </w:pPr>
      <w:r w:rsidRPr="000715EF">
        <w:rPr>
          <w:rFonts w:ascii="Times New Roman" w:hAnsi="Times New Roman" w:cs="Times New Roman"/>
          <w:b/>
          <w:sz w:val="28"/>
          <w:szCs w:val="28"/>
        </w:rPr>
        <w:t>«ФИНАНСОВЫЙ УНИВЕРСИТЕТ</w:t>
      </w:r>
    </w:p>
    <w:p w:rsidR="00952DC3" w:rsidRPr="000715EF" w:rsidRDefault="00952DC3" w:rsidP="00985C06">
      <w:pPr>
        <w:widowControl w:val="0"/>
        <w:spacing w:after="0" w:line="240" w:lineRule="auto"/>
        <w:jc w:val="center"/>
        <w:rPr>
          <w:rFonts w:ascii="Times New Roman" w:hAnsi="Times New Roman" w:cs="Times New Roman"/>
          <w:b/>
          <w:sz w:val="28"/>
          <w:szCs w:val="28"/>
        </w:rPr>
      </w:pPr>
      <w:r w:rsidRPr="000715EF">
        <w:rPr>
          <w:rFonts w:ascii="Times New Roman" w:hAnsi="Times New Roman" w:cs="Times New Roman"/>
          <w:b/>
          <w:sz w:val="28"/>
          <w:szCs w:val="28"/>
        </w:rPr>
        <w:t>ПРИ ПРАВИТЕЛЬСТВЕ РОССИЙСКОЙ ФЕДЕРАЦИИ»</w:t>
      </w:r>
    </w:p>
    <w:p w:rsidR="00952DC3" w:rsidRPr="000715EF" w:rsidRDefault="00952DC3" w:rsidP="00985C06">
      <w:pPr>
        <w:widowControl w:val="0"/>
        <w:spacing w:after="0" w:line="240" w:lineRule="auto"/>
        <w:jc w:val="center"/>
        <w:rPr>
          <w:rFonts w:ascii="Times New Roman" w:hAnsi="Times New Roman" w:cs="Times New Roman"/>
          <w:b/>
          <w:sz w:val="28"/>
          <w:szCs w:val="28"/>
        </w:rPr>
      </w:pPr>
      <w:r w:rsidRPr="000715EF">
        <w:rPr>
          <w:rFonts w:ascii="Times New Roman" w:hAnsi="Times New Roman" w:cs="Times New Roman"/>
          <w:b/>
          <w:sz w:val="28"/>
          <w:szCs w:val="28"/>
        </w:rPr>
        <w:t>(Финансовый университет)</w:t>
      </w:r>
    </w:p>
    <w:p w:rsidR="00952DC3" w:rsidRPr="000715EF" w:rsidRDefault="00952DC3" w:rsidP="00985C06">
      <w:pPr>
        <w:widowControl w:val="0"/>
        <w:spacing w:after="0" w:line="240" w:lineRule="auto"/>
        <w:jc w:val="center"/>
        <w:rPr>
          <w:rFonts w:ascii="Times New Roman" w:hAnsi="Times New Roman" w:cs="Times New Roman"/>
          <w:sz w:val="28"/>
          <w:szCs w:val="28"/>
        </w:rPr>
      </w:pPr>
    </w:p>
    <w:p w:rsidR="00952DC3" w:rsidRPr="000715EF" w:rsidRDefault="00952DC3" w:rsidP="00985C06">
      <w:pPr>
        <w:widowControl w:val="0"/>
        <w:spacing w:after="0" w:line="240" w:lineRule="auto"/>
        <w:jc w:val="center"/>
        <w:rPr>
          <w:rFonts w:ascii="Times New Roman" w:hAnsi="Times New Roman" w:cs="Times New Roman"/>
          <w:b/>
          <w:sz w:val="28"/>
          <w:szCs w:val="28"/>
        </w:rPr>
      </w:pPr>
      <w:r w:rsidRPr="000715EF">
        <w:rPr>
          <w:rFonts w:ascii="Times New Roman" w:hAnsi="Times New Roman" w:cs="Times New Roman"/>
          <w:b/>
          <w:sz w:val="28"/>
          <w:szCs w:val="28"/>
        </w:rPr>
        <w:t>Департамент правового регулирования экономической деятельности</w:t>
      </w:r>
    </w:p>
    <w:p w:rsidR="00952DC3" w:rsidRPr="000715EF" w:rsidRDefault="00952DC3" w:rsidP="000715EF">
      <w:pPr>
        <w:widowControl w:val="0"/>
        <w:spacing w:after="0" w:line="240" w:lineRule="auto"/>
        <w:jc w:val="both"/>
        <w:rPr>
          <w:rFonts w:ascii="Times New Roman" w:hAnsi="Times New Roman" w:cs="Times New Roman"/>
          <w:b/>
          <w:sz w:val="28"/>
          <w:szCs w:val="28"/>
        </w:rPr>
      </w:pP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865"/>
        <w:gridCol w:w="4490"/>
      </w:tblGrid>
      <w:tr w:rsidR="00A06496" w:rsidRPr="000715EF" w:rsidTr="00771817">
        <w:trPr>
          <w:tblCellSpacing w:w="0" w:type="dxa"/>
        </w:trPr>
        <w:tc>
          <w:tcPr>
            <w:tcW w:w="2600" w:type="pct"/>
            <w:tcBorders>
              <w:top w:val="nil"/>
              <w:left w:val="nil"/>
              <w:bottom w:val="nil"/>
              <w:right w:val="nil"/>
            </w:tcBorders>
            <w:shd w:val="clear" w:color="auto" w:fill="FFFFFF"/>
            <w:tcMar>
              <w:top w:w="0" w:type="dxa"/>
              <w:left w:w="0" w:type="dxa"/>
              <w:bottom w:w="0" w:type="dxa"/>
              <w:right w:w="0" w:type="dxa"/>
            </w:tcMar>
            <w:hideMark/>
          </w:tcPr>
          <w:p w:rsidR="00A06496" w:rsidRPr="000715EF" w:rsidRDefault="00A06496" w:rsidP="000715EF">
            <w:pPr>
              <w:spacing w:before="100" w:beforeAutospacing="1" w:after="0" w:line="240" w:lineRule="auto"/>
              <w:jc w:val="both"/>
              <w:rPr>
                <w:rFonts w:ascii="Times New Roman" w:eastAsia="Times New Roman" w:hAnsi="Times New Roman" w:cs="Times New Roman"/>
                <w:color w:val="000000"/>
                <w:sz w:val="28"/>
                <w:szCs w:val="28"/>
                <w:highlight w:val="yellow"/>
              </w:rPr>
            </w:pPr>
          </w:p>
        </w:tc>
        <w:tc>
          <w:tcPr>
            <w:tcW w:w="2400" w:type="pct"/>
            <w:tcBorders>
              <w:top w:val="nil"/>
              <w:left w:val="nil"/>
              <w:bottom w:val="nil"/>
              <w:right w:val="nil"/>
            </w:tcBorders>
            <w:shd w:val="clear" w:color="auto" w:fill="FFFFFF"/>
            <w:tcMar>
              <w:top w:w="0" w:type="dxa"/>
              <w:left w:w="0" w:type="dxa"/>
              <w:bottom w:w="0" w:type="dxa"/>
              <w:right w:w="0" w:type="dxa"/>
            </w:tcMar>
            <w:hideMark/>
          </w:tcPr>
          <w:p w:rsidR="00A06496" w:rsidRPr="000715EF" w:rsidRDefault="00A06496" w:rsidP="000715EF">
            <w:pPr>
              <w:spacing w:before="100" w:beforeAutospacing="1"/>
              <w:jc w:val="both"/>
              <w:rPr>
                <w:rFonts w:ascii="Times New Roman" w:hAnsi="Times New Roman" w:cs="Times New Roman"/>
                <w:color w:val="000000"/>
                <w:sz w:val="28"/>
                <w:szCs w:val="28"/>
              </w:rPr>
            </w:pPr>
            <w:r w:rsidRPr="000715EF">
              <w:rPr>
                <w:rFonts w:ascii="Times New Roman" w:hAnsi="Times New Roman" w:cs="Times New Roman"/>
                <w:color w:val="000000"/>
                <w:sz w:val="28"/>
                <w:szCs w:val="28"/>
              </w:rPr>
              <w:t>УТВЕРЖДАЮ</w:t>
            </w:r>
          </w:p>
          <w:p w:rsidR="00A06496" w:rsidRPr="000715EF" w:rsidRDefault="00A06496" w:rsidP="000715EF">
            <w:pPr>
              <w:spacing w:before="100" w:beforeAutospacing="1"/>
              <w:jc w:val="both"/>
              <w:rPr>
                <w:rFonts w:ascii="Times New Roman" w:hAnsi="Times New Roman" w:cs="Times New Roman"/>
                <w:color w:val="000000"/>
                <w:sz w:val="28"/>
                <w:szCs w:val="28"/>
              </w:rPr>
            </w:pPr>
            <w:r w:rsidRPr="000715EF">
              <w:rPr>
                <w:rFonts w:ascii="Times New Roman" w:hAnsi="Times New Roman" w:cs="Times New Roman"/>
                <w:color w:val="000000"/>
                <w:sz w:val="28"/>
                <w:szCs w:val="28"/>
              </w:rPr>
              <w:t xml:space="preserve">Проректор по развитию </w:t>
            </w:r>
          </w:p>
          <w:p w:rsidR="00A06496" w:rsidRPr="000715EF" w:rsidRDefault="00A06496" w:rsidP="000715EF">
            <w:pPr>
              <w:spacing w:before="100" w:beforeAutospacing="1"/>
              <w:jc w:val="both"/>
              <w:rPr>
                <w:rFonts w:ascii="Times New Roman" w:hAnsi="Times New Roman" w:cs="Times New Roman"/>
                <w:color w:val="000000"/>
                <w:sz w:val="28"/>
                <w:szCs w:val="28"/>
              </w:rPr>
            </w:pPr>
            <w:r w:rsidRPr="000715EF">
              <w:rPr>
                <w:rFonts w:ascii="Times New Roman" w:hAnsi="Times New Roman" w:cs="Times New Roman"/>
                <w:color w:val="000000"/>
                <w:sz w:val="28"/>
                <w:szCs w:val="28"/>
              </w:rPr>
              <w:t>образовательных программ</w:t>
            </w:r>
          </w:p>
          <w:p w:rsidR="00A06496" w:rsidRPr="000715EF" w:rsidRDefault="00A06496" w:rsidP="000715EF">
            <w:pPr>
              <w:spacing w:before="100" w:beforeAutospacing="1"/>
              <w:jc w:val="both"/>
              <w:rPr>
                <w:rFonts w:ascii="Times New Roman" w:hAnsi="Times New Roman" w:cs="Times New Roman"/>
                <w:color w:val="000000"/>
                <w:sz w:val="28"/>
                <w:szCs w:val="28"/>
              </w:rPr>
            </w:pPr>
            <w:r w:rsidRPr="000715EF">
              <w:rPr>
                <w:rFonts w:ascii="Times New Roman" w:hAnsi="Times New Roman" w:cs="Times New Roman"/>
                <w:color w:val="000000"/>
                <w:sz w:val="28"/>
                <w:szCs w:val="28"/>
              </w:rPr>
              <w:t xml:space="preserve"> _____________ Е.А. Каменева</w:t>
            </w:r>
          </w:p>
          <w:p w:rsidR="00A06496" w:rsidRPr="00B47E37" w:rsidRDefault="00B47E37" w:rsidP="00B47E37">
            <w:pPr>
              <w:spacing w:before="100" w:beforeAutospacing="1"/>
              <w:rPr>
                <w:rFonts w:ascii="Times New Roman" w:hAnsi="Times New Roman" w:cs="Times New Roman"/>
                <w:b/>
                <w:color w:val="000000"/>
                <w:sz w:val="28"/>
                <w:szCs w:val="28"/>
                <w:u w:val="single"/>
              </w:rPr>
            </w:pPr>
            <w:r w:rsidRPr="00B47E37">
              <w:rPr>
                <w:rFonts w:ascii="Times New Roman" w:hAnsi="Times New Roman" w:cs="Times New Roman"/>
                <w:b/>
                <w:color w:val="000000"/>
                <w:sz w:val="28"/>
                <w:szCs w:val="28"/>
                <w:u w:val="single"/>
              </w:rPr>
              <w:t xml:space="preserve">22. 11. </w:t>
            </w:r>
            <w:r w:rsidR="00A06496" w:rsidRPr="00B47E37">
              <w:rPr>
                <w:rFonts w:ascii="Times New Roman" w:hAnsi="Times New Roman" w:cs="Times New Roman"/>
                <w:b/>
                <w:color w:val="000000"/>
                <w:sz w:val="28"/>
                <w:szCs w:val="28"/>
                <w:u w:val="single"/>
              </w:rPr>
              <w:t>2019 г.</w:t>
            </w:r>
          </w:p>
          <w:p w:rsidR="00A06496" w:rsidRPr="000715EF" w:rsidRDefault="00A06496" w:rsidP="000715EF">
            <w:pPr>
              <w:spacing w:before="100" w:beforeAutospacing="1" w:after="100" w:afterAutospacing="1"/>
              <w:jc w:val="both"/>
              <w:rPr>
                <w:rFonts w:ascii="Times New Roman" w:hAnsi="Times New Roman" w:cs="Times New Roman"/>
                <w:b/>
                <w:color w:val="FF0000"/>
                <w:sz w:val="28"/>
                <w:szCs w:val="28"/>
                <w:highlight w:val="yellow"/>
              </w:rPr>
            </w:pPr>
          </w:p>
        </w:tc>
      </w:tr>
    </w:tbl>
    <w:p w:rsidR="00247CFF" w:rsidRPr="000715EF" w:rsidRDefault="006F0267" w:rsidP="00694544">
      <w:pPr>
        <w:shd w:val="clear" w:color="auto" w:fill="FFFFFF"/>
        <w:spacing w:before="100" w:beforeAutospacing="1" w:after="0" w:line="240" w:lineRule="auto"/>
        <w:jc w:val="center"/>
        <w:rPr>
          <w:rFonts w:ascii="Times New Roman" w:eastAsia="Times New Roman" w:hAnsi="Times New Roman" w:cs="Times New Roman"/>
          <w:b/>
          <w:color w:val="000000"/>
          <w:sz w:val="28"/>
          <w:szCs w:val="28"/>
        </w:rPr>
      </w:pPr>
      <w:r w:rsidRPr="000715EF">
        <w:rPr>
          <w:rFonts w:ascii="Times New Roman" w:eastAsia="Times New Roman" w:hAnsi="Times New Roman" w:cs="Times New Roman"/>
          <w:b/>
          <w:color w:val="000000"/>
          <w:sz w:val="28"/>
          <w:szCs w:val="28"/>
        </w:rPr>
        <w:t>Е. В. Григорович</w:t>
      </w:r>
    </w:p>
    <w:p w:rsidR="006F0267" w:rsidRPr="000715EF" w:rsidRDefault="006F0267" w:rsidP="000715EF">
      <w:pPr>
        <w:shd w:val="clear" w:color="auto" w:fill="FFFFFF"/>
        <w:spacing w:before="100" w:beforeAutospacing="1" w:after="0" w:line="240" w:lineRule="auto"/>
        <w:jc w:val="both"/>
        <w:rPr>
          <w:rFonts w:ascii="Times New Roman" w:eastAsia="Times New Roman" w:hAnsi="Times New Roman" w:cs="Times New Roman"/>
          <w:b/>
          <w:color w:val="000000"/>
          <w:sz w:val="28"/>
          <w:szCs w:val="28"/>
        </w:rPr>
      </w:pPr>
    </w:p>
    <w:p w:rsidR="00247CFF" w:rsidRPr="000715EF" w:rsidRDefault="006F0267" w:rsidP="00694544">
      <w:pPr>
        <w:spacing w:line="360" w:lineRule="auto"/>
        <w:jc w:val="center"/>
        <w:rPr>
          <w:rFonts w:ascii="Times New Roman" w:hAnsi="Times New Roman" w:cs="Times New Roman"/>
          <w:b/>
          <w:sz w:val="28"/>
          <w:szCs w:val="28"/>
        </w:rPr>
      </w:pPr>
      <w:r w:rsidRPr="000715EF">
        <w:rPr>
          <w:rFonts w:ascii="Times New Roman" w:hAnsi="Times New Roman" w:cs="Times New Roman"/>
          <w:b/>
          <w:sz w:val="28"/>
          <w:szCs w:val="28"/>
        </w:rPr>
        <w:t>Юридическое сопровождение торговой деятельности</w:t>
      </w:r>
    </w:p>
    <w:p w:rsidR="00771817" w:rsidRPr="000715EF" w:rsidRDefault="00771817" w:rsidP="00694544">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b/>
          <w:bCs/>
          <w:color w:val="000000"/>
          <w:sz w:val="28"/>
          <w:szCs w:val="28"/>
        </w:rPr>
        <w:t>Рабочая программа дисциплины</w:t>
      </w:r>
    </w:p>
    <w:p w:rsidR="008A4095" w:rsidRPr="000715EF" w:rsidRDefault="008A4095" w:rsidP="00694544">
      <w:pPr>
        <w:shd w:val="clear" w:color="auto" w:fill="FFFFFF"/>
        <w:spacing w:after="0" w:line="240" w:lineRule="auto"/>
        <w:jc w:val="center"/>
        <w:rPr>
          <w:rFonts w:ascii="Times New Roman" w:eastAsia="Times New Roman" w:hAnsi="Times New Roman" w:cs="Times New Roman"/>
          <w:color w:val="000000"/>
          <w:sz w:val="28"/>
          <w:szCs w:val="28"/>
        </w:rPr>
      </w:pPr>
    </w:p>
    <w:p w:rsidR="00771817" w:rsidRPr="000715EF" w:rsidRDefault="00771817" w:rsidP="00694544">
      <w:pPr>
        <w:shd w:val="clear" w:color="auto" w:fill="FFFFFF"/>
        <w:spacing w:after="0" w:line="360" w:lineRule="auto"/>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для студентов, обучающихся по направлению подготовки</w:t>
      </w:r>
    </w:p>
    <w:p w:rsidR="00C14E5B" w:rsidRPr="000715EF" w:rsidRDefault="00247CFF" w:rsidP="00694544">
      <w:pPr>
        <w:shd w:val="clear" w:color="auto" w:fill="FFFFFF"/>
        <w:spacing w:after="0" w:line="240" w:lineRule="auto"/>
        <w:jc w:val="center"/>
        <w:rPr>
          <w:rFonts w:ascii="Times New Roman" w:hAnsi="Times New Roman" w:cs="Times New Roman"/>
          <w:sz w:val="28"/>
          <w:szCs w:val="28"/>
        </w:rPr>
      </w:pPr>
      <w:r w:rsidRPr="000715EF">
        <w:rPr>
          <w:rFonts w:ascii="Times New Roman" w:hAnsi="Times New Roman" w:cs="Times New Roman"/>
          <w:sz w:val="28"/>
          <w:szCs w:val="28"/>
        </w:rPr>
        <w:t>40.04.01 «Юриспруденция»</w:t>
      </w:r>
    </w:p>
    <w:p w:rsidR="00E83405" w:rsidRPr="000715EF" w:rsidRDefault="00E83405" w:rsidP="00694544">
      <w:pPr>
        <w:shd w:val="clear" w:color="auto" w:fill="FFFFFF"/>
        <w:spacing w:after="0" w:line="240" w:lineRule="auto"/>
        <w:jc w:val="center"/>
        <w:rPr>
          <w:rFonts w:ascii="Times New Roman" w:hAnsi="Times New Roman" w:cs="Times New Roman"/>
          <w:sz w:val="28"/>
          <w:szCs w:val="28"/>
        </w:rPr>
      </w:pPr>
    </w:p>
    <w:p w:rsidR="00247CFF" w:rsidRPr="000715EF" w:rsidRDefault="00E83405" w:rsidP="00694544">
      <w:pPr>
        <w:shd w:val="clear" w:color="auto" w:fill="FFFFFF"/>
        <w:spacing w:after="0" w:line="240" w:lineRule="auto"/>
        <w:jc w:val="center"/>
        <w:rPr>
          <w:rFonts w:ascii="Times New Roman" w:eastAsia="Times New Roman" w:hAnsi="Times New Roman" w:cs="Times New Roman"/>
          <w:i/>
          <w:iCs/>
          <w:color w:val="000000"/>
          <w:sz w:val="28"/>
          <w:szCs w:val="28"/>
        </w:rPr>
      </w:pPr>
      <w:r w:rsidRPr="000715EF">
        <w:rPr>
          <w:rFonts w:ascii="Times New Roman" w:hAnsi="Times New Roman" w:cs="Times New Roman"/>
          <w:sz w:val="28"/>
          <w:szCs w:val="28"/>
        </w:rPr>
        <w:t>направленность программы магистратуры</w:t>
      </w:r>
      <w:r w:rsidR="00247CFF" w:rsidRPr="000715EF">
        <w:rPr>
          <w:rFonts w:ascii="Times New Roman" w:hAnsi="Times New Roman" w:cs="Times New Roman"/>
          <w:sz w:val="28"/>
          <w:szCs w:val="28"/>
        </w:rPr>
        <w:t xml:space="preserve"> «</w:t>
      </w:r>
      <w:r w:rsidR="006F0267" w:rsidRPr="000715EF">
        <w:rPr>
          <w:rFonts w:ascii="Times New Roman" w:hAnsi="Times New Roman" w:cs="Times New Roman"/>
          <w:sz w:val="28"/>
          <w:szCs w:val="28"/>
        </w:rPr>
        <w:t>Юридическое сопровождение    предпринимательской деятельности (Корпоративный юрист)</w:t>
      </w:r>
      <w:r w:rsidR="00247CFF" w:rsidRPr="000715EF">
        <w:rPr>
          <w:rFonts w:ascii="Times New Roman" w:hAnsi="Times New Roman" w:cs="Times New Roman"/>
          <w:sz w:val="28"/>
          <w:szCs w:val="28"/>
        </w:rPr>
        <w:t>»</w:t>
      </w:r>
    </w:p>
    <w:p w:rsidR="009F0FAF" w:rsidRPr="000715EF" w:rsidRDefault="009F0FAF" w:rsidP="00694544">
      <w:pPr>
        <w:shd w:val="clear" w:color="auto" w:fill="FFFFFF"/>
        <w:spacing w:after="0" w:line="240" w:lineRule="auto"/>
        <w:jc w:val="center"/>
        <w:rPr>
          <w:rFonts w:ascii="Times New Roman" w:eastAsia="Times New Roman" w:hAnsi="Times New Roman" w:cs="Times New Roman"/>
          <w:i/>
          <w:iCs/>
          <w:color w:val="000000"/>
          <w:sz w:val="28"/>
          <w:szCs w:val="28"/>
        </w:rPr>
      </w:pPr>
    </w:p>
    <w:p w:rsidR="009F0FAF" w:rsidRPr="000715EF" w:rsidRDefault="009F0FAF" w:rsidP="00694544">
      <w:pPr>
        <w:shd w:val="clear" w:color="auto" w:fill="FFFFFF"/>
        <w:spacing w:after="0" w:line="240" w:lineRule="auto"/>
        <w:jc w:val="center"/>
        <w:rPr>
          <w:rFonts w:ascii="Times New Roman" w:eastAsia="Times New Roman" w:hAnsi="Times New Roman" w:cs="Times New Roman"/>
          <w:i/>
          <w:iCs/>
          <w:color w:val="000000"/>
          <w:sz w:val="28"/>
          <w:szCs w:val="28"/>
        </w:rPr>
      </w:pPr>
    </w:p>
    <w:p w:rsidR="00F830E8" w:rsidRPr="00F830E8" w:rsidRDefault="00F830E8" w:rsidP="00F830E8">
      <w:pPr>
        <w:spacing w:after="0" w:line="240" w:lineRule="auto"/>
        <w:jc w:val="center"/>
        <w:rPr>
          <w:rFonts w:ascii="Times New Roman" w:hAnsi="Times New Roman" w:cs="Times New Roman"/>
          <w:i/>
          <w:color w:val="000000"/>
          <w:sz w:val="28"/>
          <w:szCs w:val="28"/>
        </w:rPr>
      </w:pPr>
      <w:r w:rsidRPr="00F830E8">
        <w:rPr>
          <w:rFonts w:ascii="Times New Roman" w:hAnsi="Times New Roman" w:cs="Times New Roman"/>
          <w:i/>
          <w:color w:val="000000"/>
          <w:sz w:val="28"/>
          <w:szCs w:val="28"/>
        </w:rPr>
        <w:t>Рекомендовано Ученым советом Юридического факультета</w:t>
      </w:r>
    </w:p>
    <w:p w:rsidR="00F830E8" w:rsidRPr="00F830E8" w:rsidRDefault="00F830E8" w:rsidP="00F830E8">
      <w:pPr>
        <w:spacing w:after="0" w:line="240" w:lineRule="auto"/>
        <w:jc w:val="center"/>
        <w:rPr>
          <w:rFonts w:ascii="Times New Roman" w:hAnsi="Times New Roman" w:cs="Times New Roman"/>
          <w:i/>
          <w:color w:val="000000"/>
          <w:sz w:val="28"/>
          <w:szCs w:val="28"/>
        </w:rPr>
      </w:pPr>
      <w:r w:rsidRPr="00F830E8">
        <w:rPr>
          <w:rFonts w:ascii="Times New Roman" w:hAnsi="Times New Roman" w:cs="Times New Roman"/>
          <w:i/>
          <w:color w:val="000000"/>
          <w:sz w:val="28"/>
          <w:szCs w:val="28"/>
        </w:rPr>
        <w:t>(протокол № 19 от 19 ноября 2019 г.)</w:t>
      </w:r>
    </w:p>
    <w:p w:rsidR="00F830E8" w:rsidRPr="00F830E8" w:rsidRDefault="00F830E8" w:rsidP="00F830E8">
      <w:pPr>
        <w:spacing w:after="0" w:line="240" w:lineRule="auto"/>
        <w:jc w:val="center"/>
        <w:rPr>
          <w:rFonts w:ascii="Times New Roman" w:hAnsi="Times New Roman" w:cs="Times New Roman"/>
          <w:color w:val="000000"/>
          <w:sz w:val="28"/>
          <w:szCs w:val="28"/>
        </w:rPr>
      </w:pPr>
    </w:p>
    <w:p w:rsidR="00F830E8" w:rsidRPr="00F830E8" w:rsidRDefault="00F830E8" w:rsidP="00F830E8">
      <w:pPr>
        <w:shd w:val="clear" w:color="auto" w:fill="FFFFFF"/>
        <w:spacing w:after="0" w:line="240" w:lineRule="auto"/>
        <w:jc w:val="center"/>
        <w:rPr>
          <w:rFonts w:ascii="Times New Roman" w:hAnsi="Times New Roman" w:cs="Times New Roman"/>
          <w:i/>
          <w:iCs/>
          <w:sz w:val="28"/>
          <w:szCs w:val="28"/>
        </w:rPr>
      </w:pPr>
      <w:r w:rsidRPr="00F830E8">
        <w:rPr>
          <w:rFonts w:ascii="Times New Roman" w:hAnsi="Times New Roman" w:cs="Times New Roman"/>
          <w:i/>
          <w:iCs/>
          <w:sz w:val="28"/>
          <w:szCs w:val="28"/>
        </w:rPr>
        <w:t xml:space="preserve">Одобрено Советом учебно-научного департамента правового регулирования </w:t>
      </w:r>
    </w:p>
    <w:p w:rsidR="00F830E8" w:rsidRPr="00F830E8" w:rsidRDefault="00F830E8" w:rsidP="00F830E8">
      <w:pPr>
        <w:shd w:val="clear" w:color="auto" w:fill="FFFFFF"/>
        <w:spacing w:after="0" w:line="240" w:lineRule="auto"/>
        <w:jc w:val="center"/>
        <w:rPr>
          <w:rFonts w:ascii="Times New Roman" w:hAnsi="Times New Roman" w:cs="Times New Roman"/>
          <w:i/>
          <w:iCs/>
          <w:color w:val="000000"/>
          <w:sz w:val="28"/>
          <w:szCs w:val="28"/>
        </w:rPr>
      </w:pPr>
      <w:r w:rsidRPr="00F830E8">
        <w:rPr>
          <w:rFonts w:ascii="Times New Roman" w:hAnsi="Times New Roman" w:cs="Times New Roman"/>
          <w:i/>
          <w:iCs/>
          <w:color w:val="000000"/>
          <w:sz w:val="28"/>
          <w:szCs w:val="28"/>
        </w:rPr>
        <w:t>экономической деятельности</w:t>
      </w:r>
    </w:p>
    <w:p w:rsidR="00F830E8" w:rsidRPr="00F830E8" w:rsidRDefault="00B47E37" w:rsidP="00F830E8">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xml:space="preserve"> (протокол № 60 </w:t>
      </w:r>
      <w:bookmarkStart w:id="1" w:name="_GoBack"/>
      <w:bookmarkEnd w:id="1"/>
      <w:r w:rsidR="00F830E8" w:rsidRPr="00F830E8">
        <w:rPr>
          <w:rFonts w:ascii="Times New Roman" w:hAnsi="Times New Roman" w:cs="Times New Roman"/>
          <w:i/>
          <w:sz w:val="28"/>
          <w:szCs w:val="28"/>
        </w:rPr>
        <w:t>от 30 октября 2019 г.)</w:t>
      </w:r>
    </w:p>
    <w:p w:rsidR="00F830E8" w:rsidRDefault="00F830E8" w:rsidP="00694544">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p>
    <w:p w:rsidR="007C1586" w:rsidRPr="000715EF" w:rsidRDefault="00771817" w:rsidP="00694544">
      <w:pPr>
        <w:shd w:val="clear" w:color="auto" w:fill="FFFFFF"/>
        <w:spacing w:before="100" w:beforeAutospacing="1" w:after="0" w:line="240" w:lineRule="auto"/>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Москва 201</w:t>
      </w:r>
      <w:r w:rsidR="00247CFF" w:rsidRPr="000715EF">
        <w:rPr>
          <w:rFonts w:ascii="Times New Roman" w:eastAsia="Times New Roman" w:hAnsi="Times New Roman" w:cs="Times New Roman"/>
          <w:color w:val="000000"/>
          <w:sz w:val="28"/>
          <w:szCs w:val="28"/>
        </w:rPr>
        <w:t>9</w:t>
      </w:r>
    </w:p>
    <w:p w:rsidR="0039066B" w:rsidRDefault="0039066B" w:rsidP="00694544">
      <w:pPr>
        <w:spacing w:after="0" w:line="240" w:lineRule="auto"/>
        <w:ind w:firstLine="709"/>
        <w:jc w:val="both"/>
        <w:rPr>
          <w:rFonts w:ascii="Times New Roman" w:eastAsia="Times New Roman" w:hAnsi="Times New Roman" w:cs="Times New Roman"/>
          <w:color w:val="000000"/>
          <w:sz w:val="28"/>
          <w:szCs w:val="28"/>
        </w:rPr>
      </w:pPr>
      <w:proofErr w:type="gramStart"/>
      <w:r w:rsidRPr="000715EF">
        <w:rPr>
          <w:rFonts w:ascii="Times New Roman" w:eastAsia="Times New Roman" w:hAnsi="Times New Roman" w:cs="Times New Roman"/>
          <w:color w:val="000000"/>
          <w:sz w:val="28"/>
          <w:szCs w:val="28"/>
        </w:rPr>
        <w:lastRenderedPageBreak/>
        <w:t xml:space="preserve">Рецензент:  </w:t>
      </w:r>
      <w:proofErr w:type="spellStart"/>
      <w:r w:rsidRPr="000715EF">
        <w:rPr>
          <w:rFonts w:ascii="Times New Roman" w:eastAsia="Times New Roman" w:hAnsi="Times New Roman" w:cs="Times New Roman"/>
          <w:color w:val="000000"/>
          <w:sz w:val="28"/>
          <w:szCs w:val="28"/>
        </w:rPr>
        <w:t>д.ю.н</w:t>
      </w:r>
      <w:proofErr w:type="spellEnd"/>
      <w:r w:rsidRPr="000715EF">
        <w:rPr>
          <w:rFonts w:ascii="Times New Roman" w:eastAsia="Times New Roman" w:hAnsi="Times New Roman" w:cs="Times New Roman"/>
          <w:color w:val="000000"/>
          <w:sz w:val="28"/>
          <w:szCs w:val="28"/>
        </w:rPr>
        <w:t>.</w:t>
      </w:r>
      <w:proofErr w:type="gramEnd"/>
      <w:r w:rsidRPr="000715EF">
        <w:rPr>
          <w:rFonts w:ascii="Times New Roman" w:eastAsia="Times New Roman" w:hAnsi="Times New Roman" w:cs="Times New Roman"/>
          <w:color w:val="000000"/>
          <w:sz w:val="28"/>
          <w:szCs w:val="28"/>
        </w:rPr>
        <w:t xml:space="preserve">, профессор </w:t>
      </w:r>
      <w:r w:rsidR="006F0267" w:rsidRPr="000715EF">
        <w:rPr>
          <w:rFonts w:ascii="Times New Roman" w:eastAsia="Times New Roman" w:hAnsi="Times New Roman" w:cs="Times New Roman"/>
          <w:color w:val="000000"/>
          <w:sz w:val="28"/>
          <w:szCs w:val="28"/>
        </w:rPr>
        <w:t>Рузакова О. А.</w:t>
      </w:r>
    </w:p>
    <w:p w:rsidR="00694544" w:rsidRPr="000715EF" w:rsidRDefault="00694544" w:rsidP="00694544">
      <w:pPr>
        <w:spacing w:after="0" w:line="240" w:lineRule="auto"/>
        <w:ind w:firstLine="709"/>
        <w:jc w:val="both"/>
        <w:rPr>
          <w:rFonts w:ascii="Times New Roman" w:eastAsia="Times New Roman" w:hAnsi="Times New Roman" w:cs="Times New Roman"/>
          <w:color w:val="000000"/>
          <w:sz w:val="28"/>
          <w:szCs w:val="28"/>
        </w:rPr>
      </w:pPr>
    </w:p>
    <w:p w:rsidR="007C1586" w:rsidRDefault="006F0267" w:rsidP="00694544">
      <w:pPr>
        <w:spacing w:after="0" w:line="240" w:lineRule="auto"/>
        <w:ind w:firstLine="709"/>
        <w:jc w:val="both"/>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Е. В. Григорович</w:t>
      </w:r>
    </w:p>
    <w:p w:rsidR="00694544" w:rsidRPr="000715EF" w:rsidRDefault="00694544" w:rsidP="00694544">
      <w:pPr>
        <w:spacing w:after="0" w:line="240" w:lineRule="auto"/>
        <w:ind w:firstLine="709"/>
        <w:jc w:val="both"/>
        <w:rPr>
          <w:rFonts w:ascii="Times New Roman" w:eastAsia="Times New Roman" w:hAnsi="Times New Roman" w:cs="Times New Roman"/>
          <w:color w:val="000000"/>
          <w:sz w:val="28"/>
          <w:szCs w:val="28"/>
        </w:rPr>
      </w:pPr>
    </w:p>
    <w:p w:rsidR="007C1586" w:rsidRDefault="006F0267" w:rsidP="00694544">
      <w:pPr>
        <w:spacing w:after="0" w:line="240" w:lineRule="auto"/>
        <w:ind w:firstLine="709"/>
        <w:jc w:val="both"/>
        <w:rPr>
          <w:rFonts w:ascii="Times New Roman" w:hAnsi="Times New Roman" w:cs="Times New Roman"/>
          <w:sz w:val="28"/>
          <w:szCs w:val="28"/>
        </w:rPr>
      </w:pPr>
      <w:r w:rsidRPr="000715EF">
        <w:rPr>
          <w:rFonts w:ascii="Times New Roman" w:hAnsi="Times New Roman" w:cs="Times New Roman"/>
          <w:sz w:val="28"/>
          <w:szCs w:val="28"/>
        </w:rPr>
        <w:t>Юридическое сопровождение торговой деятельности</w:t>
      </w:r>
    </w:p>
    <w:p w:rsidR="00694544" w:rsidRPr="000715EF" w:rsidRDefault="00694544" w:rsidP="00694544">
      <w:pPr>
        <w:spacing w:after="0" w:line="240" w:lineRule="auto"/>
        <w:ind w:firstLine="709"/>
        <w:jc w:val="both"/>
        <w:rPr>
          <w:rFonts w:ascii="Times New Roman" w:hAnsi="Times New Roman" w:cs="Times New Roman"/>
          <w:sz w:val="28"/>
          <w:szCs w:val="28"/>
        </w:rPr>
      </w:pPr>
    </w:p>
    <w:p w:rsidR="007C1586" w:rsidRPr="000715EF" w:rsidRDefault="007C1586" w:rsidP="00694544">
      <w:pPr>
        <w:spacing w:after="0" w:line="240" w:lineRule="auto"/>
        <w:ind w:firstLine="709"/>
        <w:jc w:val="both"/>
        <w:rPr>
          <w:rFonts w:ascii="Times New Roman" w:eastAsia="Times New Roman" w:hAnsi="Times New Roman" w:cs="Times New Roman"/>
          <w:color w:val="C00000"/>
          <w:sz w:val="28"/>
          <w:szCs w:val="28"/>
        </w:rPr>
      </w:pPr>
      <w:r w:rsidRPr="000715EF">
        <w:rPr>
          <w:rFonts w:ascii="Times New Roman" w:eastAsia="Times New Roman" w:hAnsi="Times New Roman" w:cs="Times New Roman"/>
          <w:color w:val="000000"/>
          <w:sz w:val="28"/>
          <w:szCs w:val="28"/>
        </w:rPr>
        <w:t xml:space="preserve">Рабочая программа дисциплины для магистрантов, обучающихся по направлению подготовки 40.04.01 «Юриспруденция», направленность программы </w:t>
      </w:r>
      <w:r w:rsidRPr="000715EF">
        <w:rPr>
          <w:rFonts w:ascii="Times New Roman" w:hAnsi="Times New Roman" w:cs="Times New Roman"/>
          <w:sz w:val="28"/>
          <w:szCs w:val="28"/>
        </w:rPr>
        <w:t xml:space="preserve">магистратуры </w:t>
      </w:r>
      <w:r w:rsidR="006F0267" w:rsidRPr="000715EF">
        <w:rPr>
          <w:rFonts w:ascii="Times New Roman" w:hAnsi="Times New Roman" w:cs="Times New Roman"/>
          <w:sz w:val="28"/>
          <w:szCs w:val="28"/>
        </w:rPr>
        <w:t>«Юридическое сопровождение    предпринимательской деятельности (Корпоративный юрист)</w:t>
      </w:r>
      <w:r w:rsidRPr="000715EF">
        <w:rPr>
          <w:rFonts w:ascii="Times New Roman" w:hAnsi="Times New Roman" w:cs="Times New Roman"/>
          <w:sz w:val="28"/>
          <w:szCs w:val="28"/>
        </w:rPr>
        <w:t>»</w:t>
      </w:r>
      <w:r w:rsidRPr="000715EF">
        <w:rPr>
          <w:rFonts w:ascii="Times New Roman" w:eastAsia="Times New Roman" w:hAnsi="Times New Roman" w:cs="Times New Roman"/>
          <w:color w:val="000000"/>
          <w:sz w:val="28"/>
          <w:szCs w:val="28"/>
        </w:rPr>
        <w:t xml:space="preserve">. – М.: Финансовый университет при Правительстве РФ, Департамент правового регулирования экономической деятельности, 2019. – </w:t>
      </w:r>
      <w:r w:rsidR="00AE4147">
        <w:rPr>
          <w:rFonts w:ascii="Times New Roman" w:eastAsia="Times New Roman" w:hAnsi="Times New Roman" w:cs="Times New Roman"/>
          <w:sz w:val="28"/>
          <w:szCs w:val="28"/>
        </w:rPr>
        <w:t>2</w:t>
      </w:r>
      <w:r w:rsidR="00651F81">
        <w:rPr>
          <w:rFonts w:ascii="Times New Roman" w:eastAsia="Times New Roman" w:hAnsi="Times New Roman" w:cs="Times New Roman"/>
          <w:sz w:val="28"/>
          <w:szCs w:val="28"/>
        </w:rPr>
        <w:t>8</w:t>
      </w:r>
      <w:r w:rsidRPr="00694544">
        <w:rPr>
          <w:rFonts w:ascii="Times New Roman" w:eastAsia="Times New Roman" w:hAnsi="Times New Roman" w:cs="Times New Roman"/>
          <w:sz w:val="28"/>
          <w:szCs w:val="28"/>
        </w:rPr>
        <w:t xml:space="preserve"> с. </w:t>
      </w:r>
    </w:p>
    <w:p w:rsidR="007C1586" w:rsidRPr="000715EF" w:rsidRDefault="007C1586" w:rsidP="00694544">
      <w:pPr>
        <w:spacing w:after="0" w:line="240" w:lineRule="auto"/>
        <w:ind w:firstLine="709"/>
        <w:jc w:val="both"/>
        <w:rPr>
          <w:rFonts w:ascii="Times New Roman" w:eastAsia="Times New Roman" w:hAnsi="Times New Roman" w:cs="Times New Roman"/>
          <w:color w:val="C00000"/>
          <w:sz w:val="28"/>
          <w:szCs w:val="28"/>
        </w:rPr>
      </w:pPr>
      <w:r w:rsidRPr="000715EF">
        <w:rPr>
          <w:rFonts w:ascii="Times New Roman" w:eastAsia="Times New Roman" w:hAnsi="Times New Roman" w:cs="Times New Roman"/>
          <w:color w:val="000000"/>
          <w:sz w:val="28"/>
          <w:szCs w:val="28"/>
        </w:rPr>
        <w:t xml:space="preserve">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 В настоящей РПД использованы материалы: </w:t>
      </w:r>
      <w:r w:rsidR="006F0267" w:rsidRPr="000715EF">
        <w:rPr>
          <w:rFonts w:ascii="Times New Roman" w:eastAsia="Times New Roman" w:hAnsi="Times New Roman" w:cs="Times New Roman"/>
          <w:color w:val="000000"/>
          <w:sz w:val="28"/>
          <w:szCs w:val="28"/>
        </w:rPr>
        <w:t>Григорович Е. В</w:t>
      </w:r>
      <w:r w:rsidR="005C0773" w:rsidRPr="000715EF">
        <w:rPr>
          <w:rFonts w:ascii="Times New Roman" w:eastAsia="Times New Roman" w:hAnsi="Times New Roman" w:cs="Times New Roman"/>
          <w:color w:val="000000"/>
          <w:sz w:val="28"/>
          <w:szCs w:val="28"/>
        </w:rPr>
        <w:t>.</w:t>
      </w:r>
      <w:r w:rsidRPr="000715EF">
        <w:rPr>
          <w:rFonts w:ascii="Times New Roman" w:eastAsia="Times New Roman" w:hAnsi="Times New Roman" w:cs="Times New Roman"/>
          <w:color w:val="000000"/>
          <w:sz w:val="28"/>
          <w:szCs w:val="28"/>
        </w:rPr>
        <w:t xml:space="preserve"> </w:t>
      </w:r>
      <w:r w:rsidR="006F0267" w:rsidRPr="000715EF">
        <w:rPr>
          <w:rFonts w:ascii="Times New Roman" w:eastAsia="Times New Roman" w:hAnsi="Times New Roman" w:cs="Times New Roman"/>
          <w:color w:val="000000"/>
          <w:sz w:val="28"/>
          <w:szCs w:val="28"/>
        </w:rPr>
        <w:t>Юридическое сопровождение торговой деятельности</w:t>
      </w:r>
      <w:r w:rsidRPr="000715EF">
        <w:rPr>
          <w:rFonts w:ascii="Times New Roman" w:eastAsia="Times New Roman" w:hAnsi="Times New Roman" w:cs="Times New Roman"/>
          <w:color w:val="000000"/>
          <w:sz w:val="28"/>
          <w:szCs w:val="28"/>
        </w:rPr>
        <w:t xml:space="preserve">.  М.: Финансовый университет, </w:t>
      </w:r>
      <w:r w:rsidRPr="00694544">
        <w:rPr>
          <w:rFonts w:ascii="Times New Roman" w:eastAsia="Times New Roman" w:hAnsi="Times New Roman" w:cs="Times New Roman"/>
          <w:sz w:val="28"/>
          <w:szCs w:val="28"/>
        </w:rPr>
        <w:t>201</w:t>
      </w:r>
      <w:r w:rsidR="005C0773" w:rsidRPr="00694544">
        <w:rPr>
          <w:rFonts w:ascii="Times New Roman" w:eastAsia="Times New Roman" w:hAnsi="Times New Roman" w:cs="Times New Roman"/>
          <w:sz w:val="28"/>
          <w:szCs w:val="28"/>
        </w:rPr>
        <w:t xml:space="preserve">9. </w:t>
      </w:r>
      <w:r w:rsidR="00AE4147">
        <w:rPr>
          <w:rFonts w:ascii="Times New Roman" w:eastAsia="Times New Roman" w:hAnsi="Times New Roman" w:cs="Times New Roman"/>
          <w:sz w:val="28"/>
          <w:szCs w:val="28"/>
        </w:rPr>
        <w:t>29</w:t>
      </w:r>
      <w:r w:rsidRPr="00694544">
        <w:rPr>
          <w:rFonts w:ascii="Times New Roman" w:eastAsia="Times New Roman" w:hAnsi="Times New Roman" w:cs="Times New Roman"/>
          <w:sz w:val="28"/>
          <w:szCs w:val="28"/>
        </w:rPr>
        <w:t xml:space="preserve"> с. </w:t>
      </w:r>
    </w:p>
    <w:p w:rsidR="007C1586" w:rsidRPr="000715EF" w:rsidRDefault="007C1586" w:rsidP="00694544">
      <w:pPr>
        <w:spacing w:before="100" w:beforeAutospacing="1" w:after="100" w:afterAutospacing="1" w:line="240" w:lineRule="auto"/>
        <w:jc w:val="center"/>
        <w:rPr>
          <w:rFonts w:ascii="Times New Roman" w:eastAsia="Times New Roman" w:hAnsi="Times New Roman" w:cs="Times New Roman"/>
          <w:color w:val="000000"/>
          <w:sz w:val="28"/>
          <w:szCs w:val="28"/>
        </w:rPr>
      </w:pPr>
    </w:p>
    <w:p w:rsidR="007C1586" w:rsidRPr="000715EF" w:rsidRDefault="007C1586" w:rsidP="00694544">
      <w:pPr>
        <w:spacing w:before="100" w:beforeAutospacing="1" w:after="100" w:afterAutospacing="1" w:line="240" w:lineRule="auto"/>
        <w:jc w:val="center"/>
        <w:rPr>
          <w:rFonts w:ascii="Times New Roman" w:eastAsia="Times New Roman" w:hAnsi="Times New Roman" w:cs="Times New Roman"/>
          <w:i/>
          <w:color w:val="000000"/>
          <w:sz w:val="28"/>
          <w:szCs w:val="28"/>
        </w:rPr>
      </w:pPr>
      <w:r w:rsidRPr="000715EF">
        <w:rPr>
          <w:rFonts w:ascii="Times New Roman" w:eastAsia="Times New Roman" w:hAnsi="Times New Roman" w:cs="Times New Roman"/>
          <w:i/>
          <w:color w:val="000000"/>
          <w:sz w:val="28"/>
          <w:szCs w:val="28"/>
        </w:rPr>
        <w:t>Учебное издание</w:t>
      </w:r>
    </w:p>
    <w:p w:rsidR="007C1586" w:rsidRPr="000715EF" w:rsidRDefault="006F0267" w:rsidP="00694544">
      <w:pPr>
        <w:spacing w:before="100" w:beforeAutospacing="1" w:after="100" w:afterAutospacing="1" w:line="240" w:lineRule="auto"/>
        <w:jc w:val="center"/>
        <w:rPr>
          <w:rFonts w:ascii="Times New Roman" w:eastAsia="Times New Roman" w:hAnsi="Times New Roman" w:cs="Times New Roman"/>
          <w:b/>
          <w:color w:val="000000"/>
          <w:sz w:val="28"/>
          <w:szCs w:val="28"/>
        </w:rPr>
      </w:pPr>
      <w:r w:rsidRPr="000715EF">
        <w:rPr>
          <w:rFonts w:ascii="Times New Roman" w:eastAsia="Times New Roman" w:hAnsi="Times New Roman" w:cs="Times New Roman"/>
          <w:b/>
          <w:color w:val="000000"/>
          <w:sz w:val="28"/>
          <w:szCs w:val="28"/>
        </w:rPr>
        <w:t>Григорович Елена Вале</w:t>
      </w:r>
      <w:r w:rsidR="007563A6" w:rsidRPr="000715EF">
        <w:rPr>
          <w:rFonts w:ascii="Times New Roman" w:eastAsia="Times New Roman" w:hAnsi="Times New Roman" w:cs="Times New Roman"/>
          <w:b/>
          <w:color w:val="000000"/>
          <w:sz w:val="28"/>
          <w:szCs w:val="28"/>
        </w:rPr>
        <w:t>рьевна</w:t>
      </w:r>
    </w:p>
    <w:p w:rsidR="007C1586" w:rsidRPr="000715EF" w:rsidRDefault="002A0E9D" w:rsidP="00694544">
      <w:pPr>
        <w:spacing w:after="0" w:line="360" w:lineRule="auto"/>
        <w:ind w:firstLine="709"/>
        <w:jc w:val="center"/>
        <w:rPr>
          <w:rFonts w:ascii="Times New Roman" w:hAnsi="Times New Roman" w:cs="Times New Roman"/>
          <w:b/>
          <w:sz w:val="28"/>
          <w:szCs w:val="28"/>
        </w:rPr>
      </w:pPr>
      <w:r w:rsidRPr="000715EF">
        <w:rPr>
          <w:rFonts w:ascii="Times New Roman" w:hAnsi="Times New Roman" w:cs="Times New Roman"/>
          <w:b/>
          <w:sz w:val="28"/>
          <w:szCs w:val="28"/>
        </w:rPr>
        <w:t>Юридическое сопровождение торговой деятельности</w:t>
      </w:r>
    </w:p>
    <w:p w:rsidR="007C1586" w:rsidRPr="000715EF" w:rsidRDefault="007C1586" w:rsidP="00694544">
      <w:pPr>
        <w:spacing w:before="100" w:beforeAutospacing="1" w:after="100" w:afterAutospacing="1" w:line="240" w:lineRule="auto"/>
        <w:jc w:val="center"/>
        <w:rPr>
          <w:rFonts w:ascii="Times New Roman" w:eastAsia="Times New Roman" w:hAnsi="Times New Roman" w:cs="Times New Roman"/>
          <w:b/>
          <w:color w:val="000000"/>
          <w:sz w:val="28"/>
          <w:szCs w:val="28"/>
        </w:rPr>
      </w:pPr>
      <w:r w:rsidRPr="000715EF">
        <w:rPr>
          <w:rFonts w:ascii="Times New Roman" w:eastAsia="Times New Roman" w:hAnsi="Times New Roman" w:cs="Times New Roman"/>
          <w:b/>
          <w:color w:val="000000"/>
          <w:sz w:val="28"/>
          <w:szCs w:val="28"/>
        </w:rPr>
        <w:t>Рабочая программа дисциплины</w:t>
      </w:r>
    </w:p>
    <w:p w:rsidR="007C1586" w:rsidRPr="000715EF" w:rsidRDefault="007C1586" w:rsidP="00694544">
      <w:pPr>
        <w:spacing w:before="100" w:beforeAutospacing="1" w:after="100" w:afterAutospacing="1" w:line="240" w:lineRule="auto"/>
        <w:jc w:val="center"/>
        <w:rPr>
          <w:rFonts w:ascii="Times New Roman" w:eastAsia="Times New Roman" w:hAnsi="Times New Roman" w:cs="Times New Roman"/>
          <w:b/>
          <w:color w:val="000000"/>
          <w:sz w:val="28"/>
          <w:szCs w:val="28"/>
        </w:rPr>
      </w:pPr>
    </w:p>
    <w:p w:rsidR="007C1586" w:rsidRPr="000715EF" w:rsidRDefault="007C1586" w:rsidP="00694544">
      <w:pPr>
        <w:spacing w:after="0" w:line="240" w:lineRule="auto"/>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 xml:space="preserve">Компьютерный набор </w:t>
      </w:r>
      <w:r w:rsidR="002A0E9D" w:rsidRPr="000715EF">
        <w:rPr>
          <w:rFonts w:ascii="Times New Roman" w:eastAsia="Times New Roman" w:hAnsi="Times New Roman" w:cs="Times New Roman"/>
          <w:color w:val="000000"/>
          <w:sz w:val="28"/>
          <w:szCs w:val="28"/>
        </w:rPr>
        <w:t>Е. В. Григорович</w:t>
      </w:r>
    </w:p>
    <w:p w:rsidR="007C1586" w:rsidRPr="000715EF" w:rsidRDefault="007C1586" w:rsidP="00694544">
      <w:pPr>
        <w:spacing w:after="0" w:line="240" w:lineRule="auto"/>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 xml:space="preserve">Компьютерная верстка </w:t>
      </w:r>
      <w:r w:rsidR="002A0E9D" w:rsidRPr="000715EF">
        <w:rPr>
          <w:rFonts w:ascii="Times New Roman" w:eastAsia="Times New Roman" w:hAnsi="Times New Roman" w:cs="Times New Roman"/>
          <w:color w:val="000000"/>
          <w:sz w:val="28"/>
          <w:szCs w:val="28"/>
        </w:rPr>
        <w:t>Е. В. Григорович</w:t>
      </w:r>
    </w:p>
    <w:p w:rsidR="007C1586" w:rsidRPr="00B47E37" w:rsidRDefault="007C1586" w:rsidP="00694544">
      <w:pPr>
        <w:spacing w:after="0" w:line="240" w:lineRule="auto"/>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Формат 60х90/16. Гарнитура</w:t>
      </w:r>
      <w:r w:rsidRPr="00B47E37">
        <w:rPr>
          <w:rFonts w:ascii="Times New Roman" w:eastAsia="Times New Roman" w:hAnsi="Times New Roman" w:cs="Times New Roman"/>
          <w:color w:val="000000"/>
          <w:sz w:val="28"/>
          <w:szCs w:val="28"/>
        </w:rPr>
        <w:t xml:space="preserve"> </w:t>
      </w:r>
      <w:r w:rsidRPr="000715EF">
        <w:rPr>
          <w:rFonts w:ascii="Times New Roman" w:eastAsia="Times New Roman" w:hAnsi="Times New Roman" w:cs="Times New Roman"/>
          <w:color w:val="000000"/>
          <w:sz w:val="28"/>
          <w:szCs w:val="28"/>
          <w:lang w:val="en-US"/>
        </w:rPr>
        <w:t>Times</w:t>
      </w:r>
      <w:r w:rsidRPr="00B47E37">
        <w:rPr>
          <w:rFonts w:ascii="Times New Roman" w:eastAsia="Times New Roman" w:hAnsi="Times New Roman" w:cs="Times New Roman"/>
          <w:color w:val="000000"/>
          <w:sz w:val="28"/>
          <w:szCs w:val="28"/>
        </w:rPr>
        <w:t xml:space="preserve"> </w:t>
      </w:r>
      <w:r w:rsidRPr="000715EF">
        <w:rPr>
          <w:rFonts w:ascii="Times New Roman" w:eastAsia="Times New Roman" w:hAnsi="Times New Roman" w:cs="Times New Roman"/>
          <w:color w:val="000000"/>
          <w:sz w:val="28"/>
          <w:szCs w:val="28"/>
          <w:lang w:val="en-US"/>
        </w:rPr>
        <w:t>New</w:t>
      </w:r>
      <w:r w:rsidRPr="00B47E37">
        <w:rPr>
          <w:rFonts w:ascii="Times New Roman" w:eastAsia="Times New Roman" w:hAnsi="Times New Roman" w:cs="Times New Roman"/>
          <w:color w:val="000000"/>
          <w:sz w:val="28"/>
          <w:szCs w:val="28"/>
        </w:rPr>
        <w:t xml:space="preserve"> </w:t>
      </w:r>
      <w:r w:rsidRPr="000715EF">
        <w:rPr>
          <w:rFonts w:ascii="Times New Roman" w:eastAsia="Times New Roman" w:hAnsi="Times New Roman" w:cs="Times New Roman"/>
          <w:color w:val="000000"/>
          <w:sz w:val="28"/>
          <w:szCs w:val="28"/>
          <w:lang w:val="en-US"/>
        </w:rPr>
        <w:t>Roman</w:t>
      </w:r>
    </w:p>
    <w:p w:rsidR="007C1586" w:rsidRPr="000715EF" w:rsidRDefault="007C1586" w:rsidP="00694544">
      <w:pPr>
        <w:spacing w:before="100" w:beforeAutospacing="1" w:after="100" w:afterAutospacing="1" w:line="240" w:lineRule="auto"/>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Отпечатано в Финансовом университете при Правительстве РФ</w:t>
      </w:r>
    </w:p>
    <w:p w:rsidR="007C1586" w:rsidRPr="000715EF" w:rsidRDefault="007C1586" w:rsidP="000715EF">
      <w:pPr>
        <w:spacing w:before="100" w:beforeAutospacing="1" w:after="100" w:afterAutospacing="1" w:line="240" w:lineRule="auto"/>
        <w:jc w:val="both"/>
        <w:rPr>
          <w:rFonts w:ascii="Times New Roman" w:eastAsia="Times New Roman" w:hAnsi="Times New Roman" w:cs="Times New Roman"/>
          <w:color w:val="000000"/>
          <w:sz w:val="28"/>
          <w:szCs w:val="28"/>
        </w:rPr>
      </w:pPr>
    </w:p>
    <w:p w:rsidR="007C1586" w:rsidRPr="000715EF" w:rsidRDefault="007C1586" w:rsidP="00694544">
      <w:pPr>
        <w:spacing w:after="0" w:line="240" w:lineRule="auto"/>
        <w:ind w:firstLine="4111"/>
        <w:jc w:val="right"/>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 xml:space="preserve">© </w:t>
      </w:r>
      <w:r w:rsidR="002A0E9D" w:rsidRPr="000715EF">
        <w:rPr>
          <w:rFonts w:ascii="Times New Roman" w:eastAsia="Times New Roman" w:hAnsi="Times New Roman" w:cs="Times New Roman"/>
          <w:color w:val="000000"/>
          <w:sz w:val="28"/>
          <w:szCs w:val="28"/>
        </w:rPr>
        <w:t>Григорович Елена Валерьевна</w:t>
      </w:r>
      <w:r w:rsidRPr="000715EF">
        <w:rPr>
          <w:rFonts w:ascii="Times New Roman" w:eastAsia="Times New Roman" w:hAnsi="Times New Roman" w:cs="Times New Roman"/>
          <w:color w:val="000000"/>
          <w:sz w:val="28"/>
          <w:szCs w:val="28"/>
        </w:rPr>
        <w:t xml:space="preserve">, 2019 </w:t>
      </w:r>
    </w:p>
    <w:p w:rsidR="003C5347" w:rsidRDefault="00694544" w:rsidP="00694544">
      <w:pPr>
        <w:spacing w:after="0" w:line="240" w:lineRule="auto"/>
        <w:ind w:firstLine="4111"/>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7C1586" w:rsidRPr="000715EF">
        <w:rPr>
          <w:rFonts w:ascii="Times New Roman" w:eastAsia="Times New Roman" w:hAnsi="Times New Roman" w:cs="Times New Roman"/>
          <w:color w:val="000000"/>
          <w:sz w:val="28"/>
          <w:szCs w:val="28"/>
        </w:rPr>
        <w:t xml:space="preserve">© Финансовый университет, 2019 </w:t>
      </w:r>
    </w:p>
    <w:p w:rsidR="003C5347" w:rsidRDefault="003C5347" w:rsidP="00694544">
      <w:pPr>
        <w:spacing w:after="0" w:line="240" w:lineRule="auto"/>
        <w:ind w:firstLine="4111"/>
        <w:jc w:val="center"/>
        <w:rPr>
          <w:rFonts w:ascii="Times New Roman" w:eastAsia="Times New Roman" w:hAnsi="Times New Roman" w:cs="Times New Roman"/>
          <w:color w:val="000000"/>
          <w:sz w:val="28"/>
          <w:szCs w:val="28"/>
        </w:rPr>
      </w:pPr>
    </w:p>
    <w:p w:rsidR="003C5347" w:rsidRDefault="003C5347" w:rsidP="00694544">
      <w:pPr>
        <w:spacing w:after="0" w:line="240" w:lineRule="auto"/>
        <w:ind w:firstLine="4111"/>
        <w:jc w:val="center"/>
        <w:rPr>
          <w:rFonts w:ascii="Times New Roman" w:eastAsia="Times New Roman" w:hAnsi="Times New Roman" w:cs="Times New Roman"/>
          <w:color w:val="000000"/>
          <w:sz w:val="28"/>
          <w:szCs w:val="28"/>
        </w:rPr>
      </w:pPr>
    </w:p>
    <w:p w:rsidR="003C5347" w:rsidRDefault="003C5347" w:rsidP="00694544">
      <w:pPr>
        <w:spacing w:after="0" w:line="240" w:lineRule="auto"/>
        <w:ind w:firstLine="4111"/>
        <w:jc w:val="center"/>
        <w:rPr>
          <w:rFonts w:ascii="Times New Roman" w:eastAsia="Times New Roman" w:hAnsi="Times New Roman" w:cs="Times New Roman"/>
          <w:color w:val="000000"/>
          <w:sz w:val="28"/>
          <w:szCs w:val="28"/>
        </w:rPr>
      </w:pPr>
    </w:p>
    <w:p w:rsidR="003C5347" w:rsidRDefault="003C5347" w:rsidP="00694544">
      <w:pPr>
        <w:spacing w:after="0" w:line="240" w:lineRule="auto"/>
        <w:ind w:firstLine="4111"/>
        <w:jc w:val="center"/>
        <w:rPr>
          <w:rFonts w:ascii="Times New Roman" w:eastAsia="Times New Roman" w:hAnsi="Times New Roman" w:cs="Times New Roman"/>
          <w:color w:val="000000"/>
          <w:sz w:val="28"/>
          <w:szCs w:val="28"/>
        </w:rPr>
      </w:pPr>
    </w:p>
    <w:p w:rsidR="00340A24" w:rsidRPr="00340A24" w:rsidRDefault="00340A24" w:rsidP="00340A24">
      <w:pPr>
        <w:spacing w:after="0" w:line="240" w:lineRule="auto"/>
        <w:jc w:val="both"/>
        <w:rPr>
          <w:rFonts w:ascii="Times New Roman" w:hAnsi="Times New Roman" w:cs="Times New Roman"/>
          <w:b/>
          <w:color w:val="000000"/>
          <w:sz w:val="28"/>
          <w:szCs w:val="28"/>
          <w:lang w:eastAsia="ar-SA"/>
        </w:rPr>
      </w:pPr>
      <w:r w:rsidRPr="00340A24">
        <w:rPr>
          <w:rFonts w:ascii="Times New Roman" w:hAnsi="Times New Roman" w:cs="Times New Roman"/>
          <w:b/>
          <w:color w:val="000000"/>
          <w:sz w:val="28"/>
          <w:szCs w:val="28"/>
          <w:lang w:eastAsia="ar-SA"/>
        </w:rPr>
        <w:lastRenderedPageBreak/>
        <w:t>СОДЕРЖАНИЕ</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1134"/>
      </w:tblGrid>
      <w:tr w:rsidR="00340A24" w:rsidRPr="00340A24" w:rsidTr="00340A24">
        <w:trPr>
          <w:trHeight w:val="363"/>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1. Наименование дисциплины</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tc>
      </w:tr>
      <w:tr w:rsidR="00340A24" w:rsidRPr="00340A24" w:rsidTr="00340A24">
        <w:trPr>
          <w:trHeight w:val="1110"/>
        </w:trPr>
        <w:tc>
          <w:tcPr>
            <w:tcW w:w="8647" w:type="dxa"/>
            <w:shd w:val="clear" w:color="auto" w:fill="auto"/>
          </w:tcPr>
          <w:p w:rsidR="00340A24" w:rsidRPr="00340A24" w:rsidRDefault="00340A24" w:rsidP="00340A24">
            <w:pPr>
              <w:tabs>
                <w:tab w:val="left" w:pos="540"/>
              </w:tabs>
              <w:spacing w:after="0" w:line="240" w:lineRule="auto"/>
              <w:contextualSpacing/>
              <w:jc w:val="both"/>
              <w:rPr>
                <w:rFonts w:ascii="Times New Roman" w:hAnsi="Times New Roman" w:cs="Times New Roman"/>
                <w:sz w:val="28"/>
                <w:szCs w:val="28"/>
              </w:rPr>
            </w:pPr>
            <w:r w:rsidRPr="00340A24">
              <w:rPr>
                <w:rFonts w:ascii="Times New Roman" w:hAnsi="Times New Roman" w:cs="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tc>
      </w:tr>
      <w:tr w:rsidR="00340A24" w:rsidRPr="00340A24" w:rsidTr="00340A24">
        <w:trPr>
          <w:trHeight w:val="363"/>
        </w:trPr>
        <w:tc>
          <w:tcPr>
            <w:tcW w:w="8647" w:type="dxa"/>
            <w:shd w:val="clear" w:color="auto" w:fill="auto"/>
          </w:tcPr>
          <w:p w:rsidR="00340A24" w:rsidRPr="00340A24" w:rsidRDefault="00340A24" w:rsidP="00340A24">
            <w:pPr>
              <w:tabs>
                <w:tab w:val="left" w:pos="540"/>
              </w:tabs>
              <w:spacing w:after="0" w:line="240" w:lineRule="auto"/>
              <w:contextualSpacing/>
              <w:jc w:val="both"/>
              <w:rPr>
                <w:rFonts w:ascii="Times New Roman" w:hAnsi="Times New Roman" w:cs="Times New Roman"/>
                <w:sz w:val="28"/>
                <w:szCs w:val="28"/>
              </w:rPr>
            </w:pPr>
            <w:r w:rsidRPr="00340A24">
              <w:rPr>
                <w:rFonts w:ascii="Times New Roman" w:hAnsi="Times New Roman" w:cs="Times New Roman"/>
                <w:sz w:val="28"/>
                <w:szCs w:val="28"/>
              </w:rPr>
              <w:t>3. Место дисциплины в структуре образовательной программы</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tc>
      </w:tr>
      <w:tr w:rsidR="00340A24" w:rsidRPr="00340A24" w:rsidTr="00340A24">
        <w:trPr>
          <w:trHeight w:val="1110"/>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tc>
      </w:tr>
      <w:tr w:rsidR="00340A24" w:rsidRPr="00340A24" w:rsidTr="00340A24">
        <w:trPr>
          <w:trHeight w:val="1110"/>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p>
        </w:tc>
      </w:tr>
      <w:tr w:rsidR="00340A24" w:rsidRPr="00340A24" w:rsidTr="00340A24">
        <w:trPr>
          <w:trHeight w:val="363"/>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bCs/>
                <w:sz w:val="28"/>
                <w:szCs w:val="28"/>
              </w:rPr>
              <w:t>5.1. Содержание дисциплины</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p>
        </w:tc>
      </w:tr>
      <w:tr w:rsidR="00340A24" w:rsidRPr="00340A24" w:rsidTr="00340A24">
        <w:trPr>
          <w:trHeight w:val="363"/>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bCs/>
                <w:sz w:val="28"/>
                <w:szCs w:val="28"/>
              </w:rPr>
            </w:pPr>
            <w:r w:rsidRPr="00340A24">
              <w:rPr>
                <w:rFonts w:ascii="Times New Roman" w:hAnsi="Times New Roman" w:cs="Times New Roman"/>
                <w:sz w:val="28"/>
                <w:szCs w:val="28"/>
              </w:rPr>
              <w:t>5.2. Учебно-тематический план</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p>
        </w:tc>
      </w:tr>
      <w:tr w:rsidR="00340A24" w:rsidRPr="00340A24" w:rsidTr="00340A24">
        <w:trPr>
          <w:trHeight w:val="363"/>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bCs/>
                <w:sz w:val="28"/>
                <w:szCs w:val="28"/>
              </w:rPr>
            </w:pPr>
            <w:r w:rsidRPr="00340A24">
              <w:rPr>
                <w:rFonts w:ascii="Times New Roman" w:hAnsi="Times New Roman" w:cs="Times New Roman"/>
                <w:sz w:val="28"/>
                <w:szCs w:val="28"/>
              </w:rPr>
              <w:t>5.3. Содержание семинаров, практических занятий</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p>
        </w:tc>
      </w:tr>
      <w:tr w:rsidR="00340A24" w:rsidRPr="00340A24" w:rsidTr="00340A24">
        <w:trPr>
          <w:trHeight w:val="726"/>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bCs/>
                <w:sz w:val="28"/>
                <w:szCs w:val="28"/>
              </w:rPr>
            </w:pPr>
            <w:r w:rsidRPr="00340A24">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r>
      <w:tr w:rsidR="00340A24" w:rsidRPr="00340A24" w:rsidTr="00340A24">
        <w:trPr>
          <w:trHeight w:val="746"/>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p>
        </w:tc>
      </w:tr>
      <w:tr w:rsidR="00340A24" w:rsidRPr="00340A24" w:rsidTr="00340A24">
        <w:trPr>
          <w:trHeight w:val="363"/>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6.2. Перечень вопросов, заданий, тем для подготовки к текущему контролю</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p>
        </w:tc>
      </w:tr>
      <w:tr w:rsidR="00340A24" w:rsidRPr="00340A24" w:rsidTr="00340A24">
        <w:trPr>
          <w:trHeight w:val="726"/>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7.Фонд оценочных средств для проведения промежуточной аттестации обучающихся по дисциплине</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p>
        </w:tc>
      </w:tr>
      <w:tr w:rsidR="00340A24" w:rsidRPr="00340A24" w:rsidTr="00340A24">
        <w:trPr>
          <w:trHeight w:val="746"/>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p>
        </w:tc>
      </w:tr>
      <w:tr w:rsidR="00340A24" w:rsidRPr="00340A24" w:rsidTr="00340A24">
        <w:trPr>
          <w:trHeight w:val="726"/>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p>
        </w:tc>
      </w:tr>
      <w:tr w:rsidR="00340A24" w:rsidRPr="00340A24" w:rsidTr="00340A24">
        <w:trPr>
          <w:trHeight w:val="363"/>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10. Методические указания для обучающихся по освоению дисциплины</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p>
        </w:tc>
      </w:tr>
      <w:tr w:rsidR="00340A24" w:rsidRPr="00340A24" w:rsidTr="00340A24">
        <w:trPr>
          <w:trHeight w:val="1110"/>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p>
        </w:tc>
      </w:tr>
      <w:tr w:rsidR="00340A24" w:rsidRPr="00340A24" w:rsidTr="00340A24">
        <w:trPr>
          <w:trHeight w:val="726"/>
        </w:trPr>
        <w:tc>
          <w:tcPr>
            <w:tcW w:w="8647" w:type="dxa"/>
            <w:shd w:val="clear" w:color="auto" w:fill="auto"/>
          </w:tcPr>
          <w:p w:rsidR="00340A24" w:rsidRPr="00340A24" w:rsidRDefault="00340A24" w:rsidP="00340A24">
            <w:pPr>
              <w:spacing w:after="0" w:line="240" w:lineRule="auto"/>
              <w:jc w:val="both"/>
              <w:rPr>
                <w:rFonts w:ascii="Times New Roman" w:hAnsi="Times New Roman" w:cs="Times New Roman"/>
                <w:sz w:val="28"/>
                <w:szCs w:val="28"/>
              </w:rPr>
            </w:pPr>
            <w:r w:rsidRPr="00340A24">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p>
        </w:tc>
        <w:tc>
          <w:tcPr>
            <w:tcW w:w="1134" w:type="dxa"/>
            <w:shd w:val="clear" w:color="auto" w:fill="auto"/>
          </w:tcPr>
          <w:p w:rsidR="00340A24" w:rsidRPr="00340A24" w:rsidRDefault="00DF485A" w:rsidP="00340A2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p>
        </w:tc>
      </w:tr>
    </w:tbl>
    <w:p w:rsidR="00340A24" w:rsidRPr="00340A24" w:rsidRDefault="00340A24" w:rsidP="00340A24">
      <w:pPr>
        <w:tabs>
          <w:tab w:val="left" w:pos="426"/>
          <w:tab w:val="left" w:pos="567"/>
          <w:tab w:val="left" w:pos="709"/>
        </w:tabs>
        <w:spacing w:after="0" w:line="240" w:lineRule="auto"/>
        <w:contextualSpacing/>
        <w:jc w:val="both"/>
        <w:rPr>
          <w:rFonts w:ascii="Times New Roman" w:hAnsi="Times New Roman" w:cs="Times New Roman"/>
          <w:sz w:val="28"/>
          <w:szCs w:val="28"/>
        </w:rPr>
      </w:pPr>
    </w:p>
    <w:p w:rsidR="00340A24" w:rsidRPr="00340A24" w:rsidRDefault="00340A24" w:rsidP="00340A24">
      <w:pPr>
        <w:tabs>
          <w:tab w:val="left" w:pos="426"/>
          <w:tab w:val="left" w:pos="567"/>
          <w:tab w:val="left" w:pos="709"/>
        </w:tabs>
        <w:spacing w:after="0" w:line="240" w:lineRule="auto"/>
        <w:contextualSpacing/>
        <w:jc w:val="both"/>
        <w:rPr>
          <w:rFonts w:ascii="Times New Roman" w:hAnsi="Times New Roman" w:cs="Times New Roman"/>
          <w:sz w:val="28"/>
          <w:szCs w:val="28"/>
        </w:rPr>
      </w:pPr>
    </w:p>
    <w:p w:rsidR="00340A24" w:rsidRPr="00340A24" w:rsidRDefault="00340A24" w:rsidP="00340A24">
      <w:pPr>
        <w:tabs>
          <w:tab w:val="left" w:pos="426"/>
          <w:tab w:val="left" w:pos="567"/>
          <w:tab w:val="left" w:pos="709"/>
        </w:tabs>
        <w:spacing w:after="0" w:line="240" w:lineRule="auto"/>
        <w:contextualSpacing/>
        <w:jc w:val="both"/>
        <w:rPr>
          <w:rFonts w:ascii="Times New Roman" w:hAnsi="Times New Roman" w:cs="Times New Roman"/>
          <w:sz w:val="28"/>
          <w:szCs w:val="28"/>
        </w:rPr>
      </w:pPr>
    </w:p>
    <w:p w:rsidR="00340A24" w:rsidRPr="00340A24" w:rsidRDefault="00340A24" w:rsidP="00340A24">
      <w:pPr>
        <w:tabs>
          <w:tab w:val="left" w:pos="426"/>
          <w:tab w:val="left" w:pos="567"/>
          <w:tab w:val="left" w:pos="709"/>
        </w:tabs>
        <w:spacing w:after="0" w:line="240" w:lineRule="auto"/>
        <w:contextualSpacing/>
        <w:jc w:val="both"/>
        <w:rPr>
          <w:rFonts w:ascii="Times New Roman" w:hAnsi="Times New Roman" w:cs="Times New Roman"/>
          <w:sz w:val="28"/>
          <w:szCs w:val="28"/>
        </w:rPr>
      </w:pPr>
    </w:p>
    <w:p w:rsidR="00D564D8" w:rsidRPr="000715EF" w:rsidRDefault="00D564D8" w:rsidP="00694544">
      <w:pPr>
        <w:spacing w:after="0" w:line="240" w:lineRule="auto"/>
        <w:ind w:firstLine="4111"/>
        <w:jc w:val="center"/>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br w:type="page"/>
      </w:r>
    </w:p>
    <w:p w:rsidR="00771817" w:rsidRPr="000715EF" w:rsidRDefault="00D564D8" w:rsidP="00694544">
      <w:pPr>
        <w:pStyle w:val="1"/>
        <w:spacing w:before="0" w:line="360" w:lineRule="auto"/>
        <w:jc w:val="both"/>
        <w:rPr>
          <w:rFonts w:ascii="Times New Roman" w:eastAsia="Times New Roman" w:hAnsi="Times New Roman" w:cs="Times New Roman"/>
          <w:color w:val="auto"/>
        </w:rPr>
      </w:pPr>
      <w:bookmarkStart w:id="2" w:name="_Toc20488591"/>
      <w:r w:rsidRPr="000715EF">
        <w:rPr>
          <w:rFonts w:ascii="Times New Roman" w:eastAsia="Times New Roman" w:hAnsi="Times New Roman" w:cs="Times New Roman"/>
          <w:color w:val="auto"/>
        </w:rPr>
        <w:lastRenderedPageBreak/>
        <w:t>1. Наименование дисциплины</w:t>
      </w:r>
      <w:bookmarkEnd w:id="2"/>
    </w:p>
    <w:p w:rsidR="00247CFF" w:rsidRPr="000715EF" w:rsidRDefault="002A0E9D" w:rsidP="00694544">
      <w:pPr>
        <w:spacing w:after="0" w:line="360" w:lineRule="auto"/>
        <w:ind w:firstLine="550"/>
        <w:jc w:val="both"/>
        <w:rPr>
          <w:rFonts w:ascii="Times New Roman" w:hAnsi="Times New Roman" w:cs="Times New Roman"/>
          <w:sz w:val="28"/>
          <w:szCs w:val="28"/>
        </w:rPr>
      </w:pPr>
      <w:r w:rsidRPr="000715EF">
        <w:rPr>
          <w:rFonts w:ascii="Times New Roman" w:hAnsi="Times New Roman" w:cs="Times New Roman"/>
          <w:sz w:val="28"/>
          <w:szCs w:val="28"/>
        </w:rPr>
        <w:t>Юридическое сопровождение торговой деятельности</w:t>
      </w:r>
    </w:p>
    <w:p w:rsidR="0084777C" w:rsidRPr="000715EF" w:rsidRDefault="0084777C" w:rsidP="000715EF">
      <w:pPr>
        <w:shd w:val="clear" w:color="auto" w:fill="FFFFFF"/>
        <w:spacing w:after="0" w:line="360" w:lineRule="auto"/>
        <w:ind w:firstLine="709"/>
        <w:jc w:val="both"/>
        <w:rPr>
          <w:rFonts w:ascii="Times New Roman" w:eastAsia="Times New Roman" w:hAnsi="Times New Roman" w:cs="Times New Roman"/>
          <w:color w:val="000000"/>
          <w:sz w:val="28"/>
          <w:szCs w:val="28"/>
        </w:rPr>
      </w:pPr>
    </w:p>
    <w:p w:rsidR="00942EAA" w:rsidRPr="00BF247A" w:rsidRDefault="00D564D8" w:rsidP="00BF247A">
      <w:pPr>
        <w:spacing w:after="0" w:line="360" w:lineRule="auto"/>
        <w:jc w:val="both"/>
        <w:rPr>
          <w:rFonts w:ascii="Times New Roman" w:hAnsi="Times New Roman" w:cs="Times New Roman"/>
          <w:b/>
          <w:sz w:val="28"/>
          <w:szCs w:val="28"/>
        </w:rPr>
      </w:pPr>
      <w:bookmarkStart w:id="3" w:name="_Toc20488592"/>
      <w:r w:rsidRPr="00694544">
        <w:rPr>
          <w:rFonts w:ascii="Times New Roman" w:eastAsia="Times New Roman" w:hAnsi="Times New Roman" w:cs="Times New Roman"/>
          <w:b/>
          <w:sz w:val="28"/>
          <w:szCs w:val="28"/>
        </w:rPr>
        <w:t xml:space="preserve">2. </w:t>
      </w:r>
      <w:bookmarkEnd w:id="3"/>
      <w:r w:rsidR="00C41691" w:rsidRPr="00694544">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3005" w:rsidRPr="00694544">
        <w:rPr>
          <w:rFonts w:ascii="Times New Roman" w:hAnsi="Times New Roman" w:cs="Times New Roman"/>
          <w:b/>
          <w:sz w:val="28"/>
          <w:szCs w:val="28"/>
        </w:rPr>
        <w:t xml:space="preserve"> «</w:t>
      </w:r>
      <w:r w:rsidR="00A01AA5" w:rsidRPr="00694544">
        <w:rPr>
          <w:rFonts w:ascii="Times New Roman" w:hAnsi="Times New Roman" w:cs="Times New Roman"/>
          <w:b/>
          <w:sz w:val="28"/>
          <w:szCs w:val="28"/>
        </w:rPr>
        <w:t>Юридическое сопровождение торговой деятельности</w:t>
      </w:r>
      <w:r w:rsidR="00063005" w:rsidRPr="00694544">
        <w:rPr>
          <w:rFonts w:ascii="Times New Roman" w:hAnsi="Times New Roman" w:cs="Times New Roman"/>
          <w:b/>
          <w:sz w:val="28"/>
          <w:szCs w:val="28"/>
        </w:rPr>
        <w:t>»</w:t>
      </w:r>
    </w:p>
    <w:tbl>
      <w:tblPr>
        <w:tblStyle w:val="a3"/>
        <w:tblW w:w="9924" w:type="dxa"/>
        <w:tblInd w:w="-318" w:type="dxa"/>
        <w:tblLayout w:type="fixed"/>
        <w:tblLook w:val="04A0" w:firstRow="1" w:lastRow="0" w:firstColumn="1" w:lastColumn="0" w:noHBand="0" w:noVBand="1"/>
      </w:tblPr>
      <w:tblGrid>
        <w:gridCol w:w="1306"/>
        <w:gridCol w:w="2097"/>
        <w:gridCol w:w="2743"/>
        <w:gridCol w:w="3778"/>
      </w:tblGrid>
      <w:tr w:rsidR="00247CFF" w:rsidRPr="000715EF" w:rsidTr="00C75C26">
        <w:tc>
          <w:tcPr>
            <w:tcW w:w="1306" w:type="dxa"/>
          </w:tcPr>
          <w:p w:rsidR="007E59D0" w:rsidRDefault="00247CFF" w:rsidP="007E59D0">
            <w:pPr>
              <w:tabs>
                <w:tab w:val="left" w:pos="1308"/>
              </w:tabs>
              <w:ind w:left="-142" w:right="-107" w:firstLine="142"/>
              <w:jc w:val="both"/>
              <w:rPr>
                <w:rFonts w:ascii="Times New Roman" w:hAnsi="Times New Roman" w:cs="Times New Roman"/>
                <w:b/>
                <w:color w:val="000000"/>
                <w:sz w:val="24"/>
                <w:szCs w:val="24"/>
              </w:rPr>
            </w:pPr>
            <w:r w:rsidRPr="00AE4147">
              <w:rPr>
                <w:rFonts w:ascii="Times New Roman" w:hAnsi="Times New Roman" w:cs="Times New Roman"/>
                <w:b/>
                <w:color w:val="000000"/>
                <w:sz w:val="24"/>
                <w:szCs w:val="24"/>
              </w:rPr>
              <w:t xml:space="preserve">Код </w:t>
            </w:r>
          </w:p>
          <w:p w:rsidR="007E59D0" w:rsidRDefault="007E59D0" w:rsidP="007E59D0">
            <w:pPr>
              <w:tabs>
                <w:tab w:val="left" w:pos="1308"/>
              </w:tabs>
              <w:ind w:left="-142" w:right="-107" w:firstLine="142"/>
              <w:jc w:val="both"/>
              <w:rPr>
                <w:rFonts w:ascii="Times New Roman" w:hAnsi="Times New Roman" w:cs="Times New Roman"/>
                <w:b/>
                <w:color w:val="000000"/>
                <w:sz w:val="24"/>
                <w:szCs w:val="24"/>
              </w:rPr>
            </w:pPr>
            <w:proofErr w:type="spellStart"/>
            <w:r>
              <w:rPr>
                <w:rFonts w:ascii="Times New Roman" w:hAnsi="Times New Roman" w:cs="Times New Roman"/>
                <w:b/>
                <w:color w:val="000000"/>
                <w:sz w:val="24"/>
                <w:szCs w:val="24"/>
              </w:rPr>
              <w:t>Ком</w:t>
            </w:r>
            <w:r w:rsidR="00247CFF" w:rsidRPr="00AE4147">
              <w:rPr>
                <w:rFonts w:ascii="Times New Roman" w:hAnsi="Times New Roman" w:cs="Times New Roman"/>
                <w:b/>
                <w:color w:val="000000"/>
                <w:sz w:val="24"/>
                <w:szCs w:val="24"/>
              </w:rPr>
              <w:t>петен</w:t>
            </w:r>
            <w:proofErr w:type="spellEnd"/>
            <w:r>
              <w:rPr>
                <w:rFonts w:ascii="Times New Roman" w:hAnsi="Times New Roman" w:cs="Times New Roman"/>
                <w:b/>
                <w:color w:val="000000"/>
                <w:sz w:val="24"/>
                <w:szCs w:val="24"/>
              </w:rPr>
              <w:t>-</w:t>
            </w:r>
          </w:p>
          <w:p w:rsidR="00247CFF" w:rsidRPr="00AE4147" w:rsidRDefault="00247CFF" w:rsidP="007E59D0">
            <w:pPr>
              <w:tabs>
                <w:tab w:val="left" w:pos="1308"/>
              </w:tabs>
              <w:ind w:left="-142" w:right="-107" w:firstLine="142"/>
              <w:jc w:val="both"/>
              <w:rPr>
                <w:rFonts w:ascii="Times New Roman" w:hAnsi="Times New Roman" w:cs="Times New Roman"/>
                <w:b/>
                <w:color w:val="000000"/>
                <w:sz w:val="24"/>
                <w:szCs w:val="24"/>
              </w:rPr>
            </w:pPr>
            <w:proofErr w:type="spellStart"/>
            <w:r w:rsidRPr="00AE4147">
              <w:rPr>
                <w:rFonts w:ascii="Times New Roman" w:hAnsi="Times New Roman" w:cs="Times New Roman"/>
                <w:b/>
                <w:color w:val="000000"/>
                <w:sz w:val="24"/>
                <w:szCs w:val="24"/>
              </w:rPr>
              <w:t>ции</w:t>
            </w:r>
            <w:proofErr w:type="spellEnd"/>
          </w:p>
        </w:tc>
        <w:tc>
          <w:tcPr>
            <w:tcW w:w="2097" w:type="dxa"/>
          </w:tcPr>
          <w:p w:rsidR="00247CFF" w:rsidRPr="00AE4147" w:rsidRDefault="00247CFF" w:rsidP="000715EF">
            <w:pPr>
              <w:jc w:val="both"/>
              <w:rPr>
                <w:rFonts w:ascii="Times New Roman" w:hAnsi="Times New Roman" w:cs="Times New Roman"/>
                <w:b/>
                <w:color w:val="000000"/>
                <w:sz w:val="24"/>
                <w:szCs w:val="24"/>
              </w:rPr>
            </w:pPr>
            <w:r w:rsidRPr="00AE4147">
              <w:rPr>
                <w:rFonts w:ascii="Times New Roman" w:hAnsi="Times New Roman" w:cs="Times New Roman"/>
                <w:b/>
                <w:color w:val="000000"/>
                <w:sz w:val="24"/>
                <w:szCs w:val="24"/>
              </w:rPr>
              <w:t>Наименование компетенции</w:t>
            </w:r>
          </w:p>
        </w:tc>
        <w:tc>
          <w:tcPr>
            <w:tcW w:w="2743" w:type="dxa"/>
          </w:tcPr>
          <w:p w:rsidR="00247CFF" w:rsidRPr="00AE4147" w:rsidRDefault="00247CFF" w:rsidP="000715EF">
            <w:pPr>
              <w:jc w:val="both"/>
              <w:rPr>
                <w:rFonts w:ascii="Times New Roman" w:hAnsi="Times New Roman" w:cs="Times New Roman"/>
                <w:b/>
                <w:color w:val="000000"/>
                <w:sz w:val="24"/>
                <w:szCs w:val="24"/>
              </w:rPr>
            </w:pPr>
            <w:r w:rsidRPr="00AE4147">
              <w:rPr>
                <w:rFonts w:ascii="Times New Roman" w:hAnsi="Times New Roman" w:cs="Times New Roman"/>
                <w:b/>
                <w:color w:val="000000"/>
                <w:sz w:val="24"/>
                <w:szCs w:val="24"/>
              </w:rPr>
              <w:t>Индикаторы достижения компетенции</w:t>
            </w:r>
            <w:r w:rsidRPr="00AE4147">
              <w:rPr>
                <w:rStyle w:val="af2"/>
                <w:rFonts w:ascii="Times New Roman" w:hAnsi="Times New Roman" w:cs="Times New Roman"/>
                <w:b/>
                <w:color w:val="000000"/>
                <w:sz w:val="24"/>
                <w:szCs w:val="24"/>
              </w:rPr>
              <w:footnoteReference w:id="1"/>
            </w:r>
          </w:p>
        </w:tc>
        <w:tc>
          <w:tcPr>
            <w:tcW w:w="3778" w:type="dxa"/>
          </w:tcPr>
          <w:p w:rsidR="00247CFF" w:rsidRPr="00AE4147" w:rsidRDefault="00247CFF" w:rsidP="000715EF">
            <w:pPr>
              <w:jc w:val="both"/>
              <w:rPr>
                <w:rFonts w:ascii="Times New Roman" w:hAnsi="Times New Roman" w:cs="Times New Roman"/>
                <w:b/>
                <w:color w:val="000000"/>
                <w:sz w:val="24"/>
                <w:szCs w:val="24"/>
              </w:rPr>
            </w:pPr>
            <w:r w:rsidRPr="00AE4147">
              <w:rPr>
                <w:rFonts w:ascii="Times New Roman" w:hAnsi="Times New Roman" w:cs="Times New Roman"/>
                <w:b/>
                <w:color w:val="000000"/>
                <w:sz w:val="24"/>
                <w:szCs w:val="24"/>
              </w:rPr>
              <w:t>Результаты обучения (владения</w:t>
            </w:r>
            <w:r w:rsidRPr="00AE4147">
              <w:rPr>
                <w:rStyle w:val="af2"/>
                <w:rFonts w:ascii="Times New Roman" w:hAnsi="Times New Roman" w:cs="Times New Roman"/>
                <w:b/>
                <w:color w:val="000000"/>
                <w:sz w:val="24"/>
                <w:szCs w:val="24"/>
              </w:rPr>
              <w:footnoteReference w:id="2"/>
            </w:r>
            <w:r w:rsidRPr="00AE4147">
              <w:rPr>
                <w:rFonts w:ascii="Times New Roman" w:hAnsi="Times New Roman" w:cs="Times New Roman"/>
                <w:b/>
                <w:color w:val="000000"/>
                <w:sz w:val="24"/>
                <w:szCs w:val="24"/>
              </w:rPr>
              <w:t>, умения и знания), соотнесенные с компетенциями/</w:t>
            </w:r>
          </w:p>
          <w:p w:rsidR="00247CFF" w:rsidRPr="00AE4147" w:rsidRDefault="00247CFF" w:rsidP="000715EF">
            <w:pPr>
              <w:jc w:val="both"/>
              <w:rPr>
                <w:rFonts w:ascii="Times New Roman" w:hAnsi="Times New Roman" w:cs="Times New Roman"/>
                <w:b/>
                <w:color w:val="000000"/>
                <w:sz w:val="24"/>
                <w:szCs w:val="24"/>
              </w:rPr>
            </w:pPr>
            <w:r w:rsidRPr="00AE4147">
              <w:rPr>
                <w:rFonts w:ascii="Times New Roman" w:hAnsi="Times New Roman" w:cs="Times New Roman"/>
                <w:b/>
                <w:color w:val="000000"/>
                <w:sz w:val="24"/>
                <w:szCs w:val="24"/>
              </w:rPr>
              <w:t xml:space="preserve">индикаторами достижения компетенции </w:t>
            </w:r>
          </w:p>
        </w:tc>
      </w:tr>
      <w:tr w:rsidR="00247CFF" w:rsidRPr="000715EF" w:rsidTr="00C75C26">
        <w:trPr>
          <w:trHeight w:val="2881"/>
        </w:trPr>
        <w:tc>
          <w:tcPr>
            <w:tcW w:w="1306" w:type="dxa"/>
            <w:vMerge w:val="restart"/>
          </w:tcPr>
          <w:p w:rsidR="00247CFF" w:rsidRPr="00AE4147" w:rsidRDefault="00A01AA5" w:rsidP="000715EF">
            <w:pPr>
              <w:tabs>
                <w:tab w:val="left" w:pos="1308"/>
              </w:tabs>
              <w:spacing w:before="100" w:beforeAutospacing="1" w:after="100" w:afterAutospacing="1"/>
              <w:ind w:right="-107"/>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ДКН-2</w:t>
            </w:r>
          </w:p>
        </w:tc>
        <w:tc>
          <w:tcPr>
            <w:tcW w:w="2097" w:type="dxa"/>
            <w:vMerge w:val="restart"/>
          </w:tcPr>
          <w:p w:rsidR="00AA30F9" w:rsidRPr="00AE4147" w:rsidRDefault="00A01AA5"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Способность квалифицирован</w:t>
            </w:r>
            <w:r w:rsidR="00694544" w:rsidRPr="00AE4147">
              <w:rPr>
                <w:rFonts w:ascii="Times New Roman" w:hAnsi="Times New Roman" w:cs="Times New Roman"/>
                <w:color w:val="000000"/>
                <w:sz w:val="24"/>
                <w:szCs w:val="24"/>
              </w:rPr>
              <w:t xml:space="preserve">но применять правовые нормы при </w:t>
            </w:r>
            <w:r w:rsidRPr="00AE4147">
              <w:rPr>
                <w:rFonts w:ascii="Times New Roman" w:hAnsi="Times New Roman" w:cs="Times New Roman"/>
                <w:color w:val="000000"/>
                <w:sz w:val="24"/>
                <w:szCs w:val="24"/>
              </w:rPr>
              <w:t>осуществлении юридического со</w:t>
            </w:r>
            <w:r w:rsidR="00694544" w:rsidRPr="00AE4147">
              <w:rPr>
                <w:rFonts w:ascii="Times New Roman" w:hAnsi="Times New Roman" w:cs="Times New Roman"/>
                <w:color w:val="000000"/>
                <w:sz w:val="24"/>
                <w:szCs w:val="24"/>
              </w:rPr>
              <w:t xml:space="preserve">провождения предпринимательской </w:t>
            </w:r>
            <w:r w:rsidRPr="00AE4147">
              <w:rPr>
                <w:rFonts w:ascii="Times New Roman" w:hAnsi="Times New Roman" w:cs="Times New Roman"/>
                <w:color w:val="000000"/>
                <w:sz w:val="24"/>
                <w:szCs w:val="24"/>
              </w:rPr>
              <w:t xml:space="preserve">деятельности корпоративных юридических лиц </w:t>
            </w:r>
          </w:p>
          <w:p w:rsidR="00247CFF" w:rsidRPr="00AE4147" w:rsidRDefault="00247CFF" w:rsidP="000715EF">
            <w:pPr>
              <w:spacing w:before="100" w:beforeAutospacing="1" w:after="100" w:afterAutospacing="1"/>
              <w:jc w:val="both"/>
              <w:rPr>
                <w:rFonts w:ascii="Times New Roman" w:hAnsi="Times New Roman" w:cs="Times New Roman"/>
                <w:color w:val="FF0000"/>
                <w:sz w:val="24"/>
                <w:szCs w:val="24"/>
              </w:rPr>
            </w:pPr>
          </w:p>
        </w:tc>
        <w:tc>
          <w:tcPr>
            <w:tcW w:w="2743" w:type="dxa"/>
          </w:tcPr>
          <w:p w:rsidR="00247CFF" w:rsidRPr="00AE4147" w:rsidRDefault="00694544" w:rsidP="00694544">
            <w:pPr>
              <w:pStyle w:val="a4"/>
              <w:spacing w:before="100" w:beforeAutospacing="1" w:after="100" w:afterAutospacing="1"/>
              <w:ind w:left="34"/>
              <w:jc w:val="both"/>
              <w:rPr>
                <w:rFonts w:ascii="Times New Roman" w:hAnsi="Times New Roman" w:cs="Times New Roman"/>
                <w:sz w:val="24"/>
                <w:szCs w:val="24"/>
              </w:rPr>
            </w:pPr>
            <w:r w:rsidRPr="00AE4147">
              <w:rPr>
                <w:rFonts w:ascii="Times New Roman" w:hAnsi="Times New Roman" w:cs="Times New Roman"/>
                <w:sz w:val="24"/>
                <w:szCs w:val="24"/>
              </w:rPr>
              <w:t>1.</w:t>
            </w:r>
            <w:r w:rsidR="00A01AA5" w:rsidRPr="00AE4147">
              <w:rPr>
                <w:rFonts w:ascii="Times New Roman" w:hAnsi="Times New Roman" w:cs="Times New Roman"/>
                <w:sz w:val="24"/>
                <w:szCs w:val="24"/>
              </w:rPr>
              <w:t>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r w:rsidR="00AA30F9" w:rsidRPr="00AE4147">
              <w:rPr>
                <w:rFonts w:ascii="Times New Roman" w:hAnsi="Times New Roman" w:cs="Times New Roman"/>
                <w:sz w:val="24"/>
                <w:szCs w:val="24"/>
              </w:rPr>
              <w:t xml:space="preserve"> </w:t>
            </w:r>
          </w:p>
        </w:tc>
        <w:tc>
          <w:tcPr>
            <w:tcW w:w="3778" w:type="dxa"/>
          </w:tcPr>
          <w:p w:rsidR="00247CFF" w:rsidRPr="00AE4147" w:rsidRDefault="00247CFF"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знать: </w:t>
            </w:r>
            <w:r w:rsidRPr="00AE4147">
              <w:rPr>
                <w:rFonts w:ascii="Times New Roman" w:hAnsi="Times New Roman" w:cs="Times New Roman"/>
                <w:color w:val="000000"/>
                <w:sz w:val="24"/>
                <w:szCs w:val="24"/>
              </w:rPr>
              <w:t xml:space="preserve">содержание норм, регулирующих отношения </w:t>
            </w:r>
            <w:r w:rsidR="00336A21" w:rsidRPr="00AE4147">
              <w:rPr>
                <w:rFonts w:ascii="Times New Roman" w:hAnsi="Times New Roman" w:cs="Times New Roman"/>
                <w:color w:val="000000"/>
                <w:sz w:val="24"/>
                <w:szCs w:val="24"/>
              </w:rPr>
              <w:t>при осуществлении торговой деятельности</w:t>
            </w:r>
          </w:p>
          <w:p w:rsidR="00247CFF" w:rsidRPr="00AE4147" w:rsidRDefault="00247CFF"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уметь:</w:t>
            </w:r>
            <w:r w:rsidRPr="00AE4147">
              <w:rPr>
                <w:rFonts w:ascii="Times New Roman" w:hAnsi="Times New Roman" w:cs="Times New Roman"/>
                <w:sz w:val="24"/>
                <w:szCs w:val="24"/>
              </w:rPr>
              <w:t xml:space="preserve"> </w:t>
            </w:r>
            <w:r w:rsidR="00336A21" w:rsidRPr="00AE4147">
              <w:rPr>
                <w:rFonts w:ascii="Times New Roman" w:hAnsi="Times New Roman" w:cs="Times New Roman"/>
                <w:sz w:val="24"/>
                <w:szCs w:val="24"/>
              </w:rPr>
              <w:t>квалифицированно применять нормы,  регулирующие отношения в сфере торговой деятельности</w:t>
            </w:r>
          </w:p>
        </w:tc>
      </w:tr>
      <w:tr w:rsidR="00247CFF" w:rsidRPr="000715EF" w:rsidTr="00C75C26">
        <w:trPr>
          <w:trHeight w:val="888"/>
        </w:trPr>
        <w:tc>
          <w:tcPr>
            <w:tcW w:w="1306" w:type="dxa"/>
            <w:vMerge/>
          </w:tcPr>
          <w:p w:rsidR="00247CFF" w:rsidRPr="00AE4147" w:rsidRDefault="00247CFF" w:rsidP="000715EF">
            <w:pPr>
              <w:spacing w:before="100" w:beforeAutospacing="1" w:after="100" w:afterAutospacing="1"/>
              <w:jc w:val="both"/>
              <w:rPr>
                <w:rFonts w:ascii="Times New Roman" w:hAnsi="Times New Roman" w:cs="Times New Roman"/>
                <w:color w:val="000000"/>
                <w:sz w:val="24"/>
                <w:szCs w:val="24"/>
              </w:rPr>
            </w:pPr>
          </w:p>
        </w:tc>
        <w:tc>
          <w:tcPr>
            <w:tcW w:w="2097" w:type="dxa"/>
            <w:vMerge/>
          </w:tcPr>
          <w:p w:rsidR="00247CFF" w:rsidRPr="00AE4147" w:rsidRDefault="00247CFF" w:rsidP="000715EF">
            <w:pPr>
              <w:spacing w:before="100" w:beforeAutospacing="1" w:after="100" w:afterAutospacing="1"/>
              <w:jc w:val="both"/>
              <w:rPr>
                <w:rFonts w:ascii="Times New Roman" w:hAnsi="Times New Roman" w:cs="Times New Roman"/>
                <w:color w:val="000000"/>
                <w:sz w:val="24"/>
                <w:szCs w:val="24"/>
              </w:rPr>
            </w:pPr>
          </w:p>
        </w:tc>
        <w:tc>
          <w:tcPr>
            <w:tcW w:w="2743" w:type="dxa"/>
          </w:tcPr>
          <w:p w:rsidR="00247CFF" w:rsidRPr="00AE4147" w:rsidRDefault="00694544" w:rsidP="00694544">
            <w:pPr>
              <w:pStyle w:val="a4"/>
              <w:spacing w:before="100" w:beforeAutospacing="1" w:after="100" w:afterAutospacing="1"/>
              <w:ind w:left="34"/>
              <w:jc w:val="both"/>
              <w:rPr>
                <w:rFonts w:ascii="Times New Roman" w:hAnsi="Times New Roman" w:cs="Times New Roman"/>
                <w:color w:val="000000"/>
                <w:sz w:val="24"/>
                <w:szCs w:val="24"/>
              </w:rPr>
            </w:pPr>
            <w:r w:rsidRPr="00AE4147">
              <w:rPr>
                <w:rFonts w:ascii="Times New Roman" w:hAnsi="Times New Roman" w:cs="Times New Roman"/>
                <w:sz w:val="24"/>
                <w:szCs w:val="24"/>
              </w:rPr>
              <w:t>2.</w:t>
            </w:r>
            <w:r w:rsidR="00A01AA5" w:rsidRPr="00AE4147">
              <w:rPr>
                <w:rFonts w:ascii="Times New Roman" w:hAnsi="Times New Roman" w:cs="Times New Roman"/>
                <w:sz w:val="24"/>
                <w:szCs w:val="24"/>
              </w:rPr>
              <w:t>Анализирует правовые нормы при осуществлении юридического сопровождения предпринимательской деятельности</w:t>
            </w:r>
            <w:r w:rsidR="00AA30F9" w:rsidRPr="00AE4147">
              <w:rPr>
                <w:rFonts w:ascii="Times New Roman" w:hAnsi="Times New Roman" w:cs="Times New Roman"/>
                <w:sz w:val="24"/>
                <w:szCs w:val="24"/>
              </w:rPr>
              <w:t xml:space="preserve"> </w:t>
            </w:r>
          </w:p>
        </w:tc>
        <w:tc>
          <w:tcPr>
            <w:tcW w:w="3778" w:type="dxa"/>
          </w:tcPr>
          <w:p w:rsidR="00247CFF" w:rsidRPr="00AE4147" w:rsidRDefault="00247CFF" w:rsidP="000715EF">
            <w:pPr>
              <w:jc w:val="both"/>
              <w:rPr>
                <w:rFonts w:ascii="Times New Roman" w:hAnsi="Times New Roman" w:cs="Times New Roman"/>
                <w:b/>
                <w:i/>
                <w:color w:val="000000"/>
                <w:sz w:val="24"/>
                <w:szCs w:val="24"/>
              </w:rPr>
            </w:pPr>
            <w:r w:rsidRPr="00AE4147">
              <w:rPr>
                <w:rFonts w:ascii="Times New Roman" w:hAnsi="Times New Roman" w:cs="Times New Roman"/>
                <w:b/>
                <w:i/>
                <w:color w:val="000000"/>
                <w:sz w:val="24"/>
                <w:szCs w:val="24"/>
              </w:rPr>
              <w:t>знать:</w:t>
            </w:r>
            <w:r w:rsidRPr="00AE4147">
              <w:rPr>
                <w:rFonts w:ascii="Times New Roman" w:hAnsi="Times New Roman" w:cs="Times New Roman"/>
                <w:color w:val="000000"/>
                <w:sz w:val="24"/>
                <w:szCs w:val="24"/>
              </w:rPr>
              <w:t xml:space="preserve"> </w:t>
            </w:r>
            <w:r w:rsidR="00E3149C" w:rsidRPr="00AE4147">
              <w:rPr>
                <w:rFonts w:ascii="Times New Roman" w:hAnsi="Times New Roman" w:cs="Times New Roman"/>
                <w:color w:val="000000"/>
                <w:sz w:val="24"/>
                <w:szCs w:val="24"/>
              </w:rPr>
              <w:t>порядок и требования, предъявляемые к анализу содержания правовых норм, регулирующих отношения в сфере торговой деятельности</w:t>
            </w:r>
          </w:p>
          <w:p w:rsidR="00247CFF" w:rsidRPr="00AE4147" w:rsidRDefault="00247CFF"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уметь: </w:t>
            </w:r>
            <w:r w:rsidR="00E3149C" w:rsidRPr="00AE4147">
              <w:rPr>
                <w:rFonts w:ascii="Times New Roman" w:hAnsi="Times New Roman" w:cs="Times New Roman"/>
                <w:color w:val="000000"/>
                <w:sz w:val="24"/>
                <w:szCs w:val="24"/>
              </w:rPr>
              <w:t>анализировать правовые нормы, регулирующие отношения в сфере торговой деятельности</w:t>
            </w:r>
          </w:p>
        </w:tc>
      </w:tr>
      <w:tr w:rsidR="00336A21" w:rsidRPr="000715EF" w:rsidTr="00C75C26">
        <w:trPr>
          <w:trHeight w:val="2115"/>
        </w:trPr>
        <w:tc>
          <w:tcPr>
            <w:tcW w:w="1306" w:type="dxa"/>
            <w:vMerge w:val="restart"/>
          </w:tcPr>
          <w:p w:rsidR="00336A21" w:rsidRPr="00AE4147" w:rsidRDefault="00336A21" w:rsidP="000715EF">
            <w:pPr>
              <w:spacing w:before="100" w:beforeAutospacing="1" w:after="100" w:afterAutospacing="1"/>
              <w:jc w:val="both"/>
              <w:rPr>
                <w:rFonts w:ascii="Times New Roman" w:hAnsi="Times New Roman" w:cs="Times New Roman"/>
                <w:sz w:val="24"/>
                <w:szCs w:val="24"/>
              </w:rPr>
            </w:pPr>
            <w:r w:rsidRPr="00AE4147">
              <w:rPr>
                <w:rFonts w:ascii="Times New Roman" w:hAnsi="Times New Roman" w:cs="Times New Roman"/>
                <w:sz w:val="24"/>
                <w:szCs w:val="24"/>
              </w:rPr>
              <w:t>ДКН-3</w:t>
            </w:r>
          </w:p>
        </w:tc>
        <w:tc>
          <w:tcPr>
            <w:tcW w:w="2097" w:type="dxa"/>
            <w:vMerge w:val="restart"/>
          </w:tcPr>
          <w:p w:rsidR="00336A21" w:rsidRPr="00AE4147" w:rsidRDefault="00336A21"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 xml:space="preserve">Способность к обобщению и использованию судебной практики с целью обеспечения защиты прав </w:t>
            </w:r>
            <w:r w:rsidRPr="00AE4147">
              <w:rPr>
                <w:rFonts w:ascii="Times New Roman" w:hAnsi="Times New Roman" w:cs="Times New Roman"/>
                <w:color w:val="000000"/>
                <w:sz w:val="24"/>
                <w:szCs w:val="24"/>
              </w:rPr>
              <w:lastRenderedPageBreak/>
              <w:t>корпоративных юридических лиц и их участников</w:t>
            </w:r>
          </w:p>
        </w:tc>
        <w:tc>
          <w:tcPr>
            <w:tcW w:w="2743" w:type="dxa"/>
          </w:tcPr>
          <w:p w:rsidR="00336A21" w:rsidRPr="00AE4147" w:rsidRDefault="00336A21" w:rsidP="000715EF">
            <w:pPr>
              <w:pStyle w:val="af3"/>
              <w:jc w:val="both"/>
              <w:rPr>
                <w:rFonts w:ascii="Times New Roman" w:hAnsi="Times New Roman" w:cs="Times New Roman"/>
                <w:sz w:val="24"/>
                <w:szCs w:val="24"/>
              </w:rPr>
            </w:pPr>
            <w:r w:rsidRPr="00AE4147">
              <w:rPr>
                <w:rFonts w:ascii="Times New Roman" w:hAnsi="Times New Roman" w:cs="Times New Roman"/>
                <w:sz w:val="24"/>
                <w:szCs w:val="24"/>
              </w:rPr>
              <w:lastRenderedPageBreak/>
              <w:t xml:space="preserve">1.Обобщает </w:t>
            </w:r>
            <w:r w:rsidR="00E3149C" w:rsidRPr="00AE4147">
              <w:rPr>
                <w:rFonts w:ascii="Times New Roman" w:hAnsi="Times New Roman" w:cs="Times New Roman"/>
                <w:sz w:val="24"/>
                <w:szCs w:val="24"/>
              </w:rPr>
              <w:t>судебную</w:t>
            </w:r>
            <w:r w:rsidRPr="00AE4147">
              <w:rPr>
                <w:rFonts w:ascii="Times New Roman" w:hAnsi="Times New Roman" w:cs="Times New Roman"/>
                <w:sz w:val="24"/>
                <w:szCs w:val="24"/>
              </w:rPr>
              <w:t xml:space="preserve"> практику в сфере корпоративных отношений</w:t>
            </w:r>
          </w:p>
        </w:tc>
        <w:tc>
          <w:tcPr>
            <w:tcW w:w="3778" w:type="dxa"/>
          </w:tcPr>
          <w:p w:rsidR="00336A21" w:rsidRPr="00AE4147" w:rsidRDefault="00E337D0" w:rsidP="000715EF">
            <w:pPr>
              <w:jc w:val="both"/>
              <w:rPr>
                <w:rFonts w:ascii="Times New Roman" w:hAnsi="Times New Roman" w:cs="Times New Roman"/>
                <w:color w:val="000000"/>
                <w:sz w:val="24"/>
                <w:szCs w:val="24"/>
              </w:rPr>
            </w:pPr>
            <w:r w:rsidRPr="00AE4147">
              <w:rPr>
                <w:rFonts w:ascii="Times New Roman" w:hAnsi="Times New Roman" w:cs="Times New Roman"/>
                <w:b/>
                <w:color w:val="000000"/>
                <w:sz w:val="24"/>
                <w:szCs w:val="24"/>
              </w:rPr>
              <w:t>Знать:</w:t>
            </w:r>
            <w:r w:rsidRPr="00AE4147">
              <w:rPr>
                <w:rFonts w:ascii="Times New Roman" w:hAnsi="Times New Roman" w:cs="Times New Roman"/>
                <w:color w:val="000000"/>
                <w:sz w:val="24"/>
                <w:szCs w:val="24"/>
              </w:rPr>
              <w:t xml:space="preserve"> методику проведения обобщения судебной практики в сфере торговых отношений</w:t>
            </w:r>
          </w:p>
          <w:p w:rsidR="00E337D0" w:rsidRPr="00AE4147" w:rsidRDefault="00E337D0" w:rsidP="000715EF">
            <w:pPr>
              <w:jc w:val="both"/>
              <w:rPr>
                <w:rFonts w:ascii="Times New Roman" w:hAnsi="Times New Roman" w:cs="Times New Roman"/>
                <w:color w:val="000000"/>
                <w:sz w:val="24"/>
                <w:szCs w:val="24"/>
              </w:rPr>
            </w:pPr>
            <w:r w:rsidRPr="00AE4147">
              <w:rPr>
                <w:rFonts w:ascii="Times New Roman" w:hAnsi="Times New Roman" w:cs="Times New Roman"/>
                <w:b/>
                <w:color w:val="000000"/>
                <w:sz w:val="24"/>
                <w:szCs w:val="24"/>
              </w:rPr>
              <w:t xml:space="preserve">Уметь: </w:t>
            </w:r>
            <w:r w:rsidRPr="00AE4147">
              <w:rPr>
                <w:rFonts w:ascii="Times New Roman" w:hAnsi="Times New Roman" w:cs="Times New Roman"/>
                <w:color w:val="000000"/>
                <w:sz w:val="24"/>
                <w:szCs w:val="24"/>
              </w:rPr>
              <w:t>обобщать судебную практику в сфере торговых отношений</w:t>
            </w:r>
          </w:p>
        </w:tc>
      </w:tr>
      <w:tr w:rsidR="00336A21" w:rsidRPr="000715EF" w:rsidTr="00C75C26">
        <w:trPr>
          <w:trHeight w:val="2286"/>
        </w:trPr>
        <w:tc>
          <w:tcPr>
            <w:tcW w:w="1306" w:type="dxa"/>
            <w:vMerge/>
          </w:tcPr>
          <w:p w:rsidR="00336A21" w:rsidRPr="00AE4147" w:rsidRDefault="00336A21" w:rsidP="000715EF">
            <w:pPr>
              <w:spacing w:before="100" w:beforeAutospacing="1" w:after="100" w:afterAutospacing="1"/>
              <w:jc w:val="both"/>
              <w:rPr>
                <w:rFonts w:ascii="Times New Roman" w:hAnsi="Times New Roman" w:cs="Times New Roman"/>
                <w:sz w:val="24"/>
                <w:szCs w:val="24"/>
              </w:rPr>
            </w:pPr>
          </w:p>
        </w:tc>
        <w:tc>
          <w:tcPr>
            <w:tcW w:w="2097" w:type="dxa"/>
            <w:vMerge/>
          </w:tcPr>
          <w:p w:rsidR="00336A21" w:rsidRPr="00AE4147" w:rsidRDefault="00336A21" w:rsidP="000715EF">
            <w:pPr>
              <w:spacing w:before="100" w:beforeAutospacing="1" w:after="100" w:afterAutospacing="1"/>
              <w:jc w:val="both"/>
              <w:rPr>
                <w:rFonts w:ascii="Times New Roman" w:hAnsi="Times New Roman" w:cs="Times New Roman"/>
                <w:color w:val="000000"/>
                <w:sz w:val="24"/>
                <w:szCs w:val="24"/>
              </w:rPr>
            </w:pPr>
          </w:p>
        </w:tc>
        <w:tc>
          <w:tcPr>
            <w:tcW w:w="2743" w:type="dxa"/>
          </w:tcPr>
          <w:p w:rsidR="00336A21" w:rsidRPr="00AE4147" w:rsidRDefault="00336A21" w:rsidP="000715EF">
            <w:pPr>
              <w:pStyle w:val="af3"/>
              <w:jc w:val="both"/>
              <w:rPr>
                <w:rFonts w:ascii="Times New Roman" w:hAnsi="Times New Roman" w:cs="Times New Roman"/>
                <w:sz w:val="24"/>
                <w:szCs w:val="24"/>
              </w:rPr>
            </w:pPr>
            <w:r w:rsidRPr="00AE4147">
              <w:rPr>
                <w:rFonts w:ascii="Times New Roman" w:hAnsi="Times New Roman" w:cs="Times New Roman"/>
                <w:sz w:val="24"/>
                <w:szCs w:val="24"/>
              </w:rPr>
              <w:t>2.Использует судебную практику в целях обеспечения защиты прав корпоративных юридических лиц и их участников</w:t>
            </w:r>
          </w:p>
        </w:tc>
        <w:tc>
          <w:tcPr>
            <w:tcW w:w="3778" w:type="dxa"/>
          </w:tcPr>
          <w:p w:rsidR="00336A21" w:rsidRPr="00AE4147" w:rsidRDefault="00E337D0"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Знать: </w:t>
            </w:r>
            <w:r w:rsidRPr="00AE4147">
              <w:rPr>
                <w:rFonts w:ascii="Times New Roman" w:hAnsi="Times New Roman" w:cs="Times New Roman"/>
                <w:color w:val="000000"/>
                <w:sz w:val="24"/>
                <w:szCs w:val="24"/>
              </w:rPr>
              <w:t>способы защиты прав субъектов торговых отношений</w:t>
            </w:r>
          </w:p>
          <w:p w:rsidR="00E337D0" w:rsidRPr="00AE4147" w:rsidRDefault="00E337D0"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Уметь:</w:t>
            </w:r>
            <w:r w:rsidRPr="00AE4147">
              <w:rPr>
                <w:rFonts w:ascii="Times New Roman" w:hAnsi="Times New Roman" w:cs="Times New Roman"/>
                <w:color w:val="000000"/>
                <w:sz w:val="24"/>
                <w:szCs w:val="24"/>
              </w:rPr>
              <w:t xml:space="preserve"> использовать судебную практику в целях защиты прав субъектов торговых отношений</w:t>
            </w:r>
          </w:p>
        </w:tc>
      </w:tr>
      <w:tr w:rsidR="00247CFF" w:rsidRPr="000715EF" w:rsidTr="00C75C26">
        <w:trPr>
          <w:trHeight w:val="720"/>
        </w:trPr>
        <w:tc>
          <w:tcPr>
            <w:tcW w:w="1306" w:type="dxa"/>
            <w:vMerge w:val="restart"/>
          </w:tcPr>
          <w:p w:rsidR="00247CFF" w:rsidRPr="00AE4147" w:rsidRDefault="00247CFF"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sz w:val="24"/>
                <w:szCs w:val="24"/>
              </w:rPr>
              <w:t>ПКН-4</w:t>
            </w:r>
          </w:p>
          <w:p w:rsidR="00247CFF" w:rsidRPr="00AE4147" w:rsidRDefault="00247CFF"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p w:rsidR="007F7BE6" w:rsidRPr="00AE4147" w:rsidRDefault="007F7BE6" w:rsidP="000715EF">
            <w:pPr>
              <w:spacing w:line="360" w:lineRule="auto"/>
              <w:jc w:val="both"/>
              <w:rPr>
                <w:rFonts w:ascii="Times New Roman" w:hAnsi="Times New Roman" w:cs="Times New Roman"/>
                <w:color w:val="000000"/>
                <w:sz w:val="24"/>
                <w:szCs w:val="24"/>
              </w:rPr>
            </w:pPr>
          </w:p>
        </w:tc>
        <w:tc>
          <w:tcPr>
            <w:tcW w:w="2097" w:type="dxa"/>
            <w:vMerge w:val="restart"/>
          </w:tcPr>
          <w:p w:rsidR="00247CFF" w:rsidRPr="00AE4147" w:rsidRDefault="00247CFF"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743" w:type="dxa"/>
          </w:tcPr>
          <w:p w:rsidR="00247CFF" w:rsidRPr="00AE4147" w:rsidRDefault="00247CFF" w:rsidP="000715EF">
            <w:pPr>
              <w:pStyle w:val="af3"/>
              <w:jc w:val="both"/>
              <w:rPr>
                <w:rFonts w:ascii="Times New Roman" w:hAnsi="Times New Roman" w:cs="Times New Roman"/>
                <w:sz w:val="24"/>
                <w:szCs w:val="24"/>
              </w:rPr>
            </w:pPr>
            <w:r w:rsidRPr="00AE4147">
              <w:rPr>
                <w:rFonts w:ascii="Times New Roman" w:hAnsi="Times New Roman" w:cs="Times New Roman"/>
                <w:sz w:val="24"/>
                <w:szCs w:val="24"/>
              </w:rPr>
              <w:t>1. 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3778" w:type="dxa"/>
          </w:tcPr>
          <w:p w:rsidR="00247CFF" w:rsidRPr="00AE4147" w:rsidRDefault="00247CFF"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знать: </w:t>
            </w:r>
            <w:r w:rsidRPr="00AE4147">
              <w:rPr>
                <w:rFonts w:ascii="Times New Roman" w:hAnsi="Times New Roman" w:cs="Times New Roman"/>
                <w:color w:val="000000"/>
                <w:sz w:val="24"/>
                <w:szCs w:val="24"/>
              </w:rPr>
              <w:t xml:space="preserve">основы правового регулирования отношений в </w:t>
            </w:r>
            <w:r w:rsidR="00E337D0" w:rsidRPr="00AE4147">
              <w:rPr>
                <w:rFonts w:ascii="Times New Roman" w:hAnsi="Times New Roman" w:cs="Times New Roman"/>
                <w:color w:val="000000"/>
                <w:sz w:val="24"/>
                <w:szCs w:val="24"/>
              </w:rPr>
              <w:t>сфере торговой деятельности</w:t>
            </w:r>
          </w:p>
          <w:p w:rsidR="00247CFF" w:rsidRPr="00AE4147" w:rsidRDefault="00247CFF"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уметь: </w:t>
            </w:r>
            <w:r w:rsidRPr="00AE4147">
              <w:rPr>
                <w:rFonts w:ascii="Times New Roman" w:hAnsi="Times New Roman" w:cs="Times New Roman"/>
                <w:color w:val="000000"/>
                <w:sz w:val="24"/>
                <w:szCs w:val="24"/>
              </w:rPr>
              <w:t xml:space="preserve">формулировать предложения для защиты прав </w:t>
            </w:r>
            <w:r w:rsidR="00E337D0" w:rsidRPr="00AE4147">
              <w:rPr>
                <w:rFonts w:ascii="Times New Roman" w:hAnsi="Times New Roman" w:cs="Times New Roman"/>
                <w:color w:val="000000"/>
                <w:sz w:val="24"/>
                <w:szCs w:val="24"/>
              </w:rPr>
              <w:t>субъектов торговой деятельности</w:t>
            </w:r>
          </w:p>
        </w:tc>
      </w:tr>
      <w:tr w:rsidR="00247CFF" w:rsidRPr="000715EF" w:rsidTr="00C75C26">
        <w:trPr>
          <w:trHeight w:val="2154"/>
        </w:trPr>
        <w:tc>
          <w:tcPr>
            <w:tcW w:w="1306" w:type="dxa"/>
            <w:vMerge/>
          </w:tcPr>
          <w:p w:rsidR="00247CFF" w:rsidRPr="00AE4147" w:rsidRDefault="00247CFF" w:rsidP="000715EF">
            <w:pPr>
              <w:spacing w:before="100" w:beforeAutospacing="1" w:after="100" w:afterAutospacing="1"/>
              <w:jc w:val="both"/>
              <w:rPr>
                <w:rFonts w:ascii="Times New Roman" w:hAnsi="Times New Roman" w:cs="Times New Roman"/>
                <w:color w:val="000000"/>
                <w:sz w:val="24"/>
                <w:szCs w:val="24"/>
              </w:rPr>
            </w:pPr>
          </w:p>
        </w:tc>
        <w:tc>
          <w:tcPr>
            <w:tcW w:w="2097" w:type="dxa"/>
            <w:vMerge/>
          </w:tcPr>
          <w:p w:rsidR="00247CFF" w:rsidRPr="00AE4147" w:rsidRDefault="00247CFF" w:rsidP="000715EF">
            <w:pPr>
              <w:spacing w:before="100" w:beforeAutospacing="1" w:after="100" w:afterAutospacing="1"/>
              <w:jc w:val="both"/>
              <w:rPr>
                <w:rFonts w:ascii="Times New Roman" w:hAnsi="Times New Roman" w:cs="Times New Roman"/>
                <w:color w:val="000000"/>
                <w:sz w:val="24"/>
                <w:szCs w:val="24"/>
              </w:rPr>
            </w:pPr>
          </w:p>
        </w:tc>
        <w:tc>
          <w:tcPr>
            <w:tcW w:w="2743" w:type="dxa"/>
          </w:tcPr>
          <w:p w:rsidR="00247CFF" w:rsidRPr="00AE4147" w:rsidRDefault="00247CFF"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 xml:space="preserve">2.Применяет нормы права в процессе реализации профессиональных задач. </w:t>
            </w:r>
          </w:p>
        </w:tc>
        <w:tc>
          <w:tcPr>
            <w:tcW w:w="3778" w:type="dxa"/>
          </w:tcPr>
          <w:p w:rsidR="00247CFF" w:rsidRPr="00AE4147" w:rsidRDefault="00247CFF"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знать</w:t>
            </w:r>
            <w:r w:rsidRPr="00AE4147">
              <w:rPr>
                <w:rFonts w:ascii="Times New Roman" w:hAnsi="Times New Roman" w:cs="Times New Roman"/>
                <w:color w:val="000000"/>
                <w:sz w:val="24"/>
                <w:szCs w:val="24"/>
              </w:rPr>
              <w:t xml:space="preserve">: </w:t>
            </w:r>
            <w:r w:rsidR="00121BA6" w:rsidRPr="00AE4147">
              <w:rPr>
                <w:rFonts w:ascii="Times New Roman" w:hAnsi="Times New Roman" w:cs="Times New Roman"/>
                <w:color w:val="000000"/>
                <w:sz w:val="24"/>
                <w:szCs w:val="24"/>
              </w:rPr>
              <w:t xml:space="preserve">порядок применения </w:t>
            </w:r>
            <w:r w:rsidR="007F7BE6" w:rsidRPr="00AE4147">
              <w:rPr>
                <w:rFonts w:ascii="Times New Roman" w:hAnsi="Times New Roman" w:cs="Times New Roman"/>
                <w:color w:val="000000"/>
                <w:sz w:val="24"/>
                <w:szCs w:val="24"/>
              </w:rPr>
              <w:t>н</w:t>
            </w:r>
            <w:r w:rsidR="00121BA6" w:rsidRPr="00AE4147">
              <w:rPr>
                <w:rFonts w:ascii="Times New Roman" w:hAnsi="Times New Roman" w:cs="Times New Roman"/>
                <w:color w:val="000000"/>
                <w:sz w:val="24"/>
                <w:szCs w:val="24"/>
              </w:rPr>
              <w:t>орм</w:t>
            </w:r>
            <w:r w:rsidR="007F7BE6" w:rsidRPr="00AE4147">
              <w:rPr>
                <w:rFonts w:ascii="Times New Roman" w:hAnsi="Times New Roman" w:cs="Times New Roman"/>
                <w:color w:val="000000"/>
                <w:sz w:val="24"/>
                <w:szCs w:val="24"/>
              </w:rPr>
              <w:t xml:space="preserve"> права,</w:t>
            </w:r>
            <w:r w:rsidR="00121BA6" w:rsidRPr="00AE4147">
              <w:rPr>
                <w:rFonts w:ascii="Times New Roman" w:hAnsi="Times New Roman" w:cs="Times New Roman"/>
                <w:color w:val="000000"/>
                <w:sz w:val="24"/>
                <w:szCs w:val="24"/>
              </w:rPr>
              <w:t xml:space="preserve"> регулирующих</w:t>
            </w:r>
            <w:r w:rsidR="007F7BE6" w:rsidRPr="00AE4147">
              <w:rPr>
                <w:rFonts w:ascii="Times New Roman" w:hAnsi="Times New Roman" w:cs="Times New Roman"/>
                <w:color w:val="000000"/>
                <w:sz w:val="24"/>
                <w:szCs w:val="24"/>
              </w:rPr>
              <w:t xml:space="preserve"> отношения в сфере торговой деятельности</w:t>
            </w:r>
          </w:p>
          <w:p w:rsidR="00247CFF" w:rsidRPr="00AE4147" w:rsidRDefault="00247CFF"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уметь: </w:t>
            </w:r>
            <w:r w:rsidRPr="00AE4147">
              <w:rPr>
                <w:rFonts w:ascii="Times New Roman" w:hAnsi="Times New Roman" w:cs="Times New Roman"/>
                <w:color w:val="000000"/>
                <w:sz w:val="24"/>
                <w:szCs w:val="24"/>
              </w:rPr>
              <w:t xml:space="preserve">определять эффективное средство защиты прав </w:t>
            </w:r>
            <w:r w:rsidR="00121BA6" w:rsidRPr="00AE4147">
              <w:rPr>
                <w:rFonts w:ascii="Times New Roman" w:hAnsi="Times New Roman" w:cs="Times New Roman"/>
                <w:color w:val="000000"/>
                <w:sz w:val="24"/>
                <w:szCs w:val="24"/>
              </w:rPr>
              <w:t>субъектов торговой деятельности</w:t>
            </w:r>
          </w:p>
        </w:tc>
      </w:tr>
      <w:tr w:rsidR="007F7BE6" w:rsidRPr="000715EF" w:rsidTr="00C75C26">
        <w:trPr>
          <w:trHeight w:val="3476"/>
        </w:trPr>
        <w:tc>
          <w:tcPr>
            <w:tcW w:w="1306" w:type="dxa"/>
            <w:vMerge w:val="restart"/>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ПКН-8</w:t>
            </w:r>
          </w:p>
        </w:tc>
        <w:tc>
          <w:tcPr>
            <w:tcW w:w="2097" w:type="dxa"/>
            <w:vMerge w:val="restart"/>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743" w:type="dxa"/>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1.Систематизирует правовые и организационные основы деятельности по предупреждению и пресечению правонарушений в социально-экономической и финансовой сферах, в том числе коррупционной направленности</w:t>
            </w:r>
          </w:p>
        </w:tc>
        <w:tc>
          <w:tcPr>
            <w:tcW w:w="3778" w:type="dxa"/>
          </w:tcPr>
          <w:p w:rsidR="007F7BE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Знать:</w:t>
            </w:r>
            <w:r w:rsidRPr="00AE4147">
              <w:rPr>
                <w:rFonts w:ascii="Times New Roman" w:hAnsi="Times New Roman" w:cs="Times New Roman"/>
                <w:color w:val="000000"/>
                <w:sz w:val="24"/>
                <w:szCs w:val="24"/>
              </w:rPr>
              <w:t xml:space="preserve"> правовые и организационные основы деятельности по предупреждению и пресечению правонарушений в сфере торговой деятельности</w:t>
            </w:r>
          </w:p>
          <w:p w:rsidR="00121BA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Уметь:</w:t>
            </w:r>
            <w:r w:rsidRPr="00AE4147">
              <w:rPr>
                <w:rFonts w:ascii="Times New Roman" w:hAnsi="Times New Roman" w:cs="Times New Roman"/>
                <w:color w:val="000000"/>
                <w:sz w:val="24"/>
                <w:szCs w:val="24"/>
              </w:rPr>
              <w:t xml:space="preserve"> систематизировать правовые и организационные основы деятельности по предупреждению и пресечению правонарушений в сфере торговой деятельности</w:t>
            </w:r>
          </w:p>
        </w:tc>
      </w:tr>
      <w:tr w:rsidR="007F7BE6" w:rsidRPr="000715EF" w:rsidTr="00C75C26">
        <w:trPr>
          <w:trHeight w:val="1677"/>
        </w:trPr>
        <w:tc>
          <w:tcPr>
            <w:tcW w:w="1306" w:type="dxa"/>
            <w:vMerge/>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p>
        </w:tc>
        <w:tc>
          <w:tcPr>
            <w:tcW w:w="2097" w:type="dxa"/>
            <w:vMerge/>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p>
        </w:tc>
        <w:tc>
          <w:tcPr>
            <w:tcW w:w="2743" w:type="dxa"/>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2.Выявляет и устраняет причины и условия, способствующие устранению правонарушений</w:t>
            </w:r>
          </w:p>
        </w:tc>
        <w:tc>
          <w:tcPr>
            <w:tcW w:w="3778" w:type="dxa"/>
          </w:tcPr>
          <w:p w:rsidR="007F7BE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Знать:</w:t>
            </w:r>
            <w:r w:rsidRPr="00AE4147">
              <w:rPr>
                <w:rFonts w:ascii="Times New Roman" w:hAnsi="Times New Roman" w:cs="Times New Roman"/>
                <w:color w:val="000000"/>
                <w:sz w:val="24"/>
                <w:szCs w:val="24"/>
              </w:rPr>
              <w:t xml:space="preserve"> причины и условия, способствующие устранению правонарушений в сфере торговой деятельности</w:t>
            </w:r>
          </w:p>
          <w:p w:rsidR="00121BA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Уметь: </w:t>
            </w:r>
            <w:r w:rsidRPr="00AE4147">
              <w:rPr>
                <w:rFonts w:ascii="Times New Roman" w:hAnsi="Times New Roman" w:cs="Times New Roman"/>
                <w:color w:val="000000"/>
                <w:sz w:val="24"/>
                <w:szCs w:val="24"/>
              </w:rPr>
              <w:t>выявлять и устранять причины и условия, способствующие устранению правонарушений в сфере торговой деятельности</w:t>
            </w:r>
          </w:p>
        </w:tc>
      </w:tr>
      <w:tr w:rsidR="007F7BE6" w:rsidRPr="000715EF" w:rsidTr="00C75C26">
        <w:trPr>
          <w:trHeight w:val="2727"/>
        </w:trPr>
        <w:tc>
          <w:tcPr>
            <w:tcW w:w="1306" w:type="dxa"/>
            <w:vMerge/>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p>
        </w:tc>
        <w:tc>
          <w:tcPr>
            <w:tcW w:w="2097" w:type="dxa"/>
            <w:vMerge/>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p>
        </w:tc>
        <w:tc>
          <w:tcPr>
            <w:tcW w:w="2743" w:type="dxa"/>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3778" w:type="dxa"/>
          </w:tcPr>
          <w:p w:rsidR="007F7BE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Знать:</w:t>
            </w:r>
            <w:r w:rsidRPr="00AE4147">
              <w:rPr>
                <w:rFonts w:ascii="Times New Roman" w:hAnsi="Times New Roman" w:cs="Times New Roman"/>
                <w:color w:val="000000"/>
                <w:sz w:val="24"/>
                <w:szCs w:val="24"/>
              </w:rPr>
              <w:t xml:space="preserve"> методы предупреждения и пресечения правонарушений, в том числе коррупционной направленности</w:t>
            </w:r>
          </w:p>
          <w:p w:rsidR="00121BA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Уметь:</w:t>
            </w:r>
            <w:r w:rsidRPr="00AE4147">
              <w:rPr>
                <w:sz w:val="24"/>
                <w:szCs w:val="24"/>
              </w:rPr>
              <w:t xml:space="preserve"> </w:t>
            </w:r>
            <w:r w:rsidRPr="00AE4147">
              <w:rPr>
                <w:rFonts w:ascii="Times New Roman" w:hAnsi="Times New Roman" w:cs="Times New Roman"/>
                <w:sz w:val="24"/>
                <w:szCs w:val="24"/>
              </w:rPr>
              <w:t>применять</w:t>
            </w:r>
            <w:r w:rsidRPr="00AE4147">
              <w:rPr>
                <w:sz w:val="24"/>
                <w:szCs w:val="24"/>
              </w:rPr>
              <w:t xml:space="preserve"> </w:t>
            </w:r>
            <w:r w:rsidRPr="00AE4147">
              <w:rPr>
                <w:rFonts w:ascii="Times New Roman" w:hAnsi="Times New Roman" w:cs="Times New Roman"/>
                <w:color w:val="000000"/>
                <w:sz w:val="24"/>
                <w:szCs w:val="24"/>
              </w:rPr>
              <w:t>методы предупреждения и пресечения правонарушений, в том числе коррупционной направленности в сфере торговой деятельности</w:t>
            </w:r>
          </w:p>
        </w:tc>
      </w:tr>
      <w:tr w:rsidR="007F7BE6" w:rsidRPr="000715EF" w:rsidTr="00C75C26">
        <w:trPr>
          <w:trHeight w:val="3179"/>
        </w:trPr>
        <w:tc>
          <w:tcPr>
            <w:tcW w:w="1306" w:type="dxa"/>
            <w:vMerge/>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p>
        </w:tc>
        <w:tc>
          <w:tcPr>
            <w:tcW w:w="2097" w:type="dxa"/>
            <w:vMerge/>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p>
        </w:tc>
        <w:tc>
          <w:tcPr>
            <w:tcW w:w="2743" w:type="dxa"/>
          </w:tcPr>
          <w:p w:rsidR="007F7BE6" w:rsidRPr="00AE4147" w:rsidRDefault="007F7BE6"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3778" w:type="dxa"/>
          </w:tcPr>
          <w:p w:rsidR="007F7BE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Знать:</w:t>
            </w:r>
            <w:r w:rsidRPr="00AE4147">
              <w:rPr>
                <w:rFonts w:ascii="Times New Roman" w:hAnsi="Times New Roman" w:cs="Times New Roman"/>
                <w:color w:val="000000"/>
                <w:sz w:val="24"/>
                <w:szCs w:val="24"/>
              </w:rPr>
              <w:t xml:space="preserve"> способы выявления причин и условий, способствующих совершению правонарушений в сфере торговой деятельности</w:t>
            </w:r>
          </w:p>
          <w:p w:rsidR="00121BA6" w:rsidRPr="00AE4147" w:rsidRDefault="00121BA6" w:rsidP="000715EF">
            <w:pPr>
              <w:jc w:val="both"/>
              <w:rPr>
                <w:rFonts w:ascii="Times New Roman" w:hAnsi="Times New Roman" w:cs="Times New Roman"/>
                <w:color w:val="000000"/>
                <w:sz w:val="24"/>
                <w:szCs w:val="24"/>
              </w:rPr>
            </w:pPr>
            <w:r w:rsidRPr="00AE4147">
              <w:rPr>
                <w:rFonts w:ascii="Times New Roman" w:hAnsi="Times New Roman" w:cs="Times New Roman"/>
                <w:b/>
                <w:i/>
                <w:color w:val="000000"/>
                <w:sz w:val="24"/>
                <w:szCs w:val="24"/>
              </w:rPr>
              <w:t xml:space="preserve">Уметь: </w:t>
            </w:r>
            <w:r w:rsidRPr="00AE4147">
              <w:rPr>
                <w:rFonts w:ascii="Times New Roman" w:hAnsi="Times New Roman" w:cs="Times New Roman"/>
                <w:color w:val="000000"/>
                <w:sz w:val="24"/>
                <w:szCs w:val="24"/>
              </w:rPr>
              <w:t>вырабатывать комплекс мер по выявлению и устранению причин и условий, способствующих совершению правонарушений в сфере торговой деятельности</w:t>
            </w:r>
          </w:p>
        </w:tc>
      </w:tr>
    </w:tbl>
    <w:p w:rsidR="00C570A2" w:rsidRPr="000715EF" w:rsidRDefault="00C570A2" w:rsidP="000715EF">
      <w:pPr>
        <w:pStyle w:val="1"/>
        <w:spacing w:before="0" w:line="360" w:lineRule="auto"/>
        <w:jc w:val="both"/>
        <w:rPr>
          <w:rFonts w:ascii="Times New Roman" w:eastAsia="Times New Roman" w:hAnsi="Times New Roman" w:cs="Times New Roman"/>
          <w:color w:val="auto"/>
        </w:rPr>
      </w:pPr>
    </w:p>
    <w:p w:rsidR="00D564D8" w:rsidRPr="000715EF" w:rsidRDefault="0084777C" w:rsidP="000715EF">
      <w:pPr>
        <w:pStyle w:val="1"/>
        <w:spacing w:before="0" w:line="360" w:lineRule="auto"/>
        <w:jc w:val="both"/>
        <w:rPr>
          <w:rFonts w:ascii="Times New Roman" w:eastAsia="Times New Roman" w:hAnsi="Times New Roman" w:cs="Times New Roman"/>
          <w:color w:val="auto"/>
        </w:rPr>
      </w:pPr>
      <w:bookmarkStart w:id="4" w:name="_Toc20488593"/>
      <w:r w:rsidRPr="000715EF">
        <w:rPr>
          <w:rFonts w:ascii="Times New Roman" w:eastAsia="Times New Roman" w:hAnsi="Times New Roman" w:cs="Times New Roman"/>
          <w:color w:val="auto"/>
        </w:rPr>
        <w:t xml:space="preserve">3. </w:t>
      </w:r>
      <w:r w:rsidR="007C267B" w:rsidRPr="000715EF">
        <w:rPr>
          <w:rFonts w:ascii="Times New Roman" w:eastAsia="Times New Roman" w:hAnsi="Times New Roman" w:cs="Times New Roman"/>
          <w:color w:val="auto"/>
        </w:rPr>
        <w:t>Место дисциплины в структуре образовательной программы</w:t>
      </w:r>
      <w:bookmarkEnd w:id="4"/>
    </w:p>
    <w:p w:rsidR="00D21D36" w:rsidRDefault="007C267B" w:rsidP="00BF247A">
      <w:pPr>
        <w:spacing w:after="0" w:line="360" w:lineRule="auto"/>
        <w:ind w:firstLine="550"/>
        <w:jc w:val="both"/>
        <w:rPr>
          <w:rFonts w:ascii="Times New Roman" w:eastAsia="Times New Roman" w:hAnsi="Times New Roman" w:cs="Times New Roman"/>
          <w:sz w:val="28"/>
          <w:szCs w:val="28"/>
        </w:rPr>
      </w:pPr>
      <w:r w:rsidRPr="000715EF">
        <w:rPr>
          <w:rFonts w:ascii="Times New Roman" w:eastAsia="Times New Roman" w:hAnsi="Times New Roman" w:cs="Times New Roman"/>
          <w:sz w:val="28"/>
          <w:szCs w:val="28"/>
        </w:rPr>
        <w:t>Дисциплина «</w:t>
      </w:r>
      <w:r w:rsidR="00121BA6" w:rsidRPr="000715EF">
        <w:rPr>
          <w:rFonts w:ascii="Times New Roman" w:hAnsi="Times New Roman" w:cs="Times New Roman"/>
          <w:sz w:val="28"/>
          <w:szCs w:val="28"/>
        </w:rPr>
        <w:t>Юридическое сопровождение торговой деятельности</w:t>
      </w:r>
      <w:r w:rsidRPr="000715EF">
        <w:rPr>
          <w:rFonts w:ascii="Times New Roman" w:eastAsia="Times New Roman" w:hAnsi="Times New Roman" w:cs="Times New Roman"/>
          <w:sz w:val="28"/>
          <w:szCs w:val="28"/>
        </w:rPr>
        <w:t xml:space="preserve">» </w:t>
      </w:r>
      <w:r w:rsidR="00B86A0E" w:rsidRPr="000715EF">
        <w:rPr>
          <w:rFonts w:ascii="Times New Roman" w:eastAsia="Times New Roman" w:hAnsi="Times New Roman" w:cs="Times New Roman"/>
          <w:sz w:val="28"/>
          <w:szCs w:val="28"/>
        </w:rPr>
        <w:t>относится к модулю дисциплин по выбору, углубляющих освоение программы</w:t>
      </w:r>
      <w:r w:rsidR="002C4948" w:rsidRPr="000715EF">
        <w:rPr>
          <w:sz w:val="28"/>
          <w:szCs w:val="28"/>
        </w:rPr>
        <w:t xml:space="preserve"> </w:t>
      </w:r>
      <w:r w:rsidR="002C4948" w:rsidRPr="000715EF">
        <w:rPr>
          <w:rFonts w:ascii="Times New Roman" w:eastAsia="Times New Roman" w:hAnsi="Times New Roman" w:cs="Times New Roman"/>
          <w:sz w:val="28"/>
          <w:szCs w:val="28"/>
        </w:rPr>
        <w:t>магистратуры</w:t>
      </w:r>
      <w:r w:rsidR="00B86A0E" w:rsidRPr="000715EF">
        <w:rPr>
          <w:rFonts w:ascii="Times New Roman" w:eastAsia="Times New Roman" w:hAnsi="Times New Roman" w:cs="Times New Roman"/>
          <w:sz w:val="28"/>
          <w:szCs w:val="28"/>
        </w:rPr>
        <w:t xml:space="preserve"> «</w:t>
      </w:r>
      <w:r w:rsidR="00DC35C6" w:rsidRPr="000715EF">
        <w:rPr>
          <w:rFonts w:ascii="Times New Roman" w:eastAsia="Times New Roman" w:hAnsi="Times New Roman" w:cs="Times New Roman"/>
          <w:sz w:val="28"/>
          <w:szCs w:val="28"/>
        </w:rPr>
        <w:t>«Юридическое сопровождение    предпринимательской деятельности (Корпоративный юрист)</w:t>
      </w:r>
      <w:r w:rsidR="00B86A0E" w:rsidRPr="000715EF">
        <w:rPr>
          <w:rFonts w:ascii="Times New Roman" w:eastAsia="Times New Roman" w:hAnsi="Times New Roman" w:cs="Times New Roman"/>
          <w:sz w:val="28"/>
          <w:szCs w:val="28"/>
        </w:rPr>
        <w:t>»</w:t>
      </w:r>
      <w:r w:rsidR="00694544">
        <w:rPr>
          <w:rFonts w:ascii="Times New Roman" w:eastAsia="Times New Roman" w:hAnsi="Times New Roman" w:cs="Times New Roman"/>
          <w:sz w:val="28"/>
          <w:szCs w:val="28"/>
        </w:rPr>
        <w:t xml:space="preserve"> </w:t>
      </w:r>
      <w:r w:rsidR="00B86A0E" w:rsidRPr="000715EF">
        <w:rPr>
          <w:rFonts w:ascii="Times New Roman" w:eastAsia="Times New Roman" w:hAnsi="Times New Roman" w:cs="Times New Roman"/>
          <w:sz w:val="28"/>
          <w:szCs w:val="28"/>
        </w:rPr>
        <w:t xml:space="preserve">по направлению </w:t>
      </w:r>
      <w:r w:rsidR="00E83405" w:rsidRPr="000715EF">
        <w:rPr>
          <w:rFonts w:ascii="Times New Roman" w:eastAsia="Times New Roman" w:hAnsi="Times New Roman" w:cs="Times New Roman"/>
          <w:sz w:val="28"/>
          <w:szCs w:val="28"/>
        </w:rPr>
        <w:t xml:space="preserve">подготовки </w:t>
      </w:r>
      <w:r w:rsidR="00B86A0E" w:rsidRPr="000715EF">
        <w:rPr>
          <w:rFonts w:ascii="Times New Roman" w:hAnsi="Times New Roman" w:cs="Times New Roman"/>
          <w:sz w:val="28"/>
          <w:szCs w:val="28"/>
        </w:rPr>
        <w:t xml:space="preserve">40.04.01 </w:t>
      </w:r>
      <w:r w:rsidR="00B86A0E" w:rsidRPr="000715EF">
        <w:rPr>
          <w:rFonts w:ascii="Times New Roman" w:eastAsia="Times New Roman" w:hAnsi="Times New Roman" w:cs="Times New Roman"/>
          <w:sz w:val="28"/>
          <w:szCs w:val="28"/>
        </w:rPr>
        <w:t xml:space="preserve">«Юриспруденция». </w:t>
      </w:r>
    </w:p>
    <w:p w:rsidR="007E59D0" w:rsidRPr="00BF247A" w:rsidRDefault="007E59D0" w:rsidP="00BF247A">
      <w:pPr>
        <w:spacing w:after="0" w:line="360" w:lineRule="auto"/>
        <w:ind w:firstLine="550"/>
        <w:jc w:val="both"/>
        <w:rPr>
          <w:rFonts w:ascii="Times New Roman" w:eastAsia="Times New Roman" w:hAnsi="Times New Roman" w:cs="Times New Roman"/>
          <w:sz w:val="28"/>
          <w:szCs w:val="28"/>
        </w:rPr>
      </w:pPr>
    </w:p>
    <w:p w:rsidR="004014FA" w:rsidRPr="00BF247A" w:rsidRDefault="0084777C" w:rsidP="00C75C26">
      <w:pPr>
        <w:pStyle w:val="1"/>
        <w:spacing w:before="0"/>
        <w:jc w:val="both"/>
        <w:rPr>
          <w:rFonts w:ascii="Times New Roman" w:eastAsia="Times New Roman" w:hAnsi="Times New Roman" w:cs="Times New Roman"/>
          <w:color w:val="auto"/>
        </w:rPr>
      </w:pPr>
      <w:bookmarkStart w:id="5" w:name="_Toc20488594"/>
      <w:r w:rsidRPr="000715EF">
        <w:rPr>
          <w:rFonts w:ascii="Times New Roman" w:eastAsia="Times New Roman" w:hAnsi="Times New Roman" w:cs="Times New Roman"/>
          <w:color w:val="auto"/>
        </w:rPr>
        <w:t>4. Объем дисциплины в зачетных единицах и в академических часах с выделением объема аудиторной (лекции, семинары) и самос</w:t>
      </w:r>
      <w:r w:rsidR="007E26E5" w:rsidRPr="000715EF">
        <w:rPr>
          <w:rFonts w:ascii="Times New Roman" w:eastAsia="Times New Roman" w:hAnsi="Times New Roman" w:cs="Times New Roman"/>
          <w:color w:val="auto"/>
        </w:rPr>
        <w:t>тоятельной работы обучающихся</w:t>
      </w:r>
      <w:bookmarkEnd w:id="5"/>
    </w:p>
    <w:tbl>
      <w:tblPr>
        <w:tblStyle w:val="a3"/>
        <w:tblW w:w="10098" w:type="dxa"/>
        <w:tblInd w:w="-459" w:type="dxa"/>
        <w:tblLook w:val="04A0" w:firstRow="1" w:lastRow="0" w:firstColumn="1" w:lastColumn="0" w:noHBand="0" w:noVBand="1"/>
      </w:tblPr>
      <w:tblGrid>
        <w:gridCol w:w="4551"/>
        <w:gridCol w:w="2560"/>
        <w:gridCol w:w="2987"/>
      </w:tblGrid>
      <w:tr w:rsidR="00B86A0E" w:rsidRPr="000715EF" w:rsidTr="00C75C26">
        <w:trPr>
          <w:trHeight w:val="569"/>
        </w:trPr>
        <w:tc>
          <w:tcPr>
            <w:tcW w:w="4551" w:type="dxa"/>
            <w:tcBorders>
              <w:bottom w:val="single" w:sz="4" w:space="0" w:color="auto"/>
            </w:tcBorders>
            <w:vAlign w:val="center"/>
          </w:tcPr>
          <w:p w:rsidR="00B86A0E" w:rsidRPr="00AE4147" w:rsidRDefault="00B86A0E" w:rsidP="000715EF">
            <w:pPr>
              <w:jc w:val="both"/>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Вид учебной работы</w:t>
            </w:r>
            <w:r w:rsidR="00D21D36" w:rsidRPr="00AE4147">
              <w:rPr>
                <w:rFonts w:ascii="Times New Roman" w:eastAsia="Times New Roman" w:hAnsi="Times New Roman" w:cs="Times New Roman"/>
                <w:b/>
                <w:sz w:val="24"/>
                <w:szCs w:val="24"/>
              </w:rPr>
              <w:t xml:space="preserve"> по дисциплине</w:t>
            </w:r>
          </w:p>
        </w:tc>
        <w:tc>
          <w:tcPr>
            <w:tcW w:w="2560" w:type="dxa"/>
            <w:tcBorders>
              <w:bottom w:val="single" w:sz="4" w:space="0" w:color="auto"/>
            </w:tcBorders>
            <w:vAlign w:val="center"/>
          </w:tcPr>
          <w:p w:rsidR="00B86A0E" w:rsidRPr="00AE4147" w:rsidRDefault="00B86A0E" w:rsidP="007E59D0">
            <w:pPr>
              <w:jc w:val="center"/>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Всего</w:t>
            </w:r>
          </w:p>
          <w:p w:rsidR="00B86A0E" w:rsidRPr="00AE4147" w:rsidRDefault="00B86A0E" w:rsidP="007E59D0">
            <w:pPr>
              <w:jc w:val="center"/>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(в зачетных единицах и часах)</w:t>
            </w:r>
          </w:p>
        </w:tc>
        <w:tc>
          <w:tcPr>
            <w:tcW w:w="2987" w:type="dxa"/>
            <w:tcBorders>
              <w:bottom w:val="single" w:sz="4" w:space="0" w:color="auto"/>
            </w:tcBorders>
            <w:vAlign w:val="center"/>
          </w:tcPr>
          <w:p w:rsidR="00B86A0E" w:rsidRPr="00AE4147" w:rsidRDefault="00B86A0E" w:rsidP="007E59D0">
            <w:pPr>
              <w:jc w:val="center"/>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Модуль 6</w:t>
            </w:r>
          </w:p>
          <w:p w:rsidR="00B86A0E" w:rsidRPr="00AE4147" w:rsidRDefault="00B86A0E" w:rsidP="007E59D0">
            <w:pPr>
              <w:jc w:val="center"/>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(в часах)</w:t>
            </w:r>
          </w:p>
        </w:tc>
      </w:tr>
      <w:tr w:rsidR="00B86A0E" w:rsidRPr="000715EF" w:rsidTr="00C75C26">
        <w:trPr>
          <w:trHeight w:val="306"/>
        </w:trPr>
        <w:tc>
          <w:tcPr>
            <w:tcW w:w="4551" w:type="dxa"/>
            <w:tcBorders>
              <w:bottom w:val="single" w:sz="4" w:space="0" w:color="auto"/>
            </w:tcBorders>
            <w:shd w:val="clear" w:color="auto" w:fill="FFFF00"/>
            <w:vAlign w:val="center"/>
          </w:tcPr>
          <w:p w:rsidR="00B86A0E" w:rsidRPr="00AE4147" w:rsidRDefault="00B86A0E" w:rsidP="000715EF">
            <w:pPr>
              <w:jc w:val="both"/>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Общая трудоемкость дисциплины</w:t>
            </w:r>
          </w:p>
        </w:tc>
        <w:tc>
          <w:tcPr>
            <w:tcW w:w="2560" w:type="dxa"/>
            <w:tcBorders>
              <w:bottom w:val="single" w:sz="4" w:space="0" w:color="auto"/>
            </w:tcBorders>
            <w:shd w:val="clear" w:color="auto" w:fill="FFFF00"/>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 xml:space="preserve">3 </w:t>
            </w:r>
            <w:proofErr w:type="spellStart"/>
            <w:r w:rsidRPr="00AE4147">
              <w:rPr>
                <w:rFonts w:ascii="Times New Roman" w:eastAsia="Times New Roman" w:hAnsi="Times New Roman" w:cs="Times New Roman"/>
                <w:sz w:val="24"/>
                <w:szCs w:val="24"/>
              </w:rPr>
              <w:t>з.е</w:t>
            </w:r>
            <w:proofErr w:type="spellEnd"/>
            <w:r w:rsidRPr="00AE4147">
              <w:rPr>
                <w:rFonts w:ascii="Times New Roman" w:eastAsia="Times New Roman" w:hAnsi="Times New Roman" w:cs="Times New Roman"/>
                <w:sz w:val="24"/>
                <w:szCs w:val="24"/>
              </w:rPr>
              <w:t>. и 108</w:t>
            </w:r>
          </w:p>
        </w:tc>
        <w:tc>
          <w:tcPr>
            <w:tcW w:w="2987" w:type="dxa"/>
            <w:tcBorders>
              <w:bottom w:val="single" w:sz="4" w:space="0" w:color="auto"/>
            </w:tcBorders>
            <w:shd w:val="clear" w:color="auto" w:fill="FFFF00"/>
            <w:vAlign w:val="center"/>
          </w:tcPr>
          <w:p w:rsidR="00B86A0E" w:rsidRPr="00AE4147" w:rsidRDefault="007A7384"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1</w:t>
            </w:r>
            <w:r w:rsidR="00B86A0E" w:rsidRPr="00AE4147">
              <w:rPr>
                <w:rFonts w:ascii="Times New Roman" w:eastAsia="Times New Roman" w:hAnsi="Times New Roman" w:cs="Times New Roman"/>
                <w:sz w:val="24"/>
                <w:szCs w:val="24"/>
              </w:rPr>
              <w:t>0</w:t>
            </w:r>
            <w:r w:rsidRPr="00AE4147">
              <w:rPr>
                <w:rFonts w:ascii="Times New Roman" w:eastAsia="Times New Roman" w:hAnsi="Times New Roman" w:cs="Times New Roman"/>
                <w:sz w:val="24"/>
                <w:szCs w:val="24"/>
              </w:rPr>
              <w:t>8</w:t>
            </w:r>
          </w:p>
        </w:tc>
      </w:tr>
      <w:tr w:rsidR="00B86A0E" w:rsidRPr="000715EF" w:rsidTr="00C75C26">
        <w:trPr>
          <w:trHeight w:val="626"/>
        </w:trPr>
        <w:tc>
          <w:tcPr>
            <w:tcW w:w="4551" w:type="dxa"/>
            <w:shd w:val="clear" w:color="auto" w:fill="92CDDC" w:themeFill="accent5" w:themeFillTint="99"/>
            <w:vAlign w:val="center"/>
          </w:tcPr>
          <w:p w:rsidR="00B86A0E" w:rsidRPr="00AE4147" w:rsidRDefault="00B86A0E" w:rsidP="000715EF">
            <w:pPr>
              <w:jc w:val="both"/>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Контактная работа - Аудиторные занятия</w:t>
            </w:r>
          </w:p>
        </w:tc>
        <w:tc>
          <w:tcPr>
            <w:tcW w:w="2560" w:type="dxa"/>
            <w:shd w:val="clear" w:color="auto" w:fill="92CDDC" w:themeFill="accent5" w:themeFillTint="99"/>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30</w:t>
            </w:r>
          </w:p>
        </w:tc>
        <w:tc>
          <w:tcPr>
            <w:tcW w:w="2987" w:type="dxa"/>
            <w:shd w:val="clear" w:color="auto" w:fill="92CDDC" w:themeFill="accent5" w:themeFillTint="99"/>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30</w:t>
            </w:r>
          </w:p>
        </w:tc>
      </w:tr>
      <w:tr w:rsidR="00B86A0E" w:rsidRPr="000715EF" w:rsidTr="00C75C26">
        <w:trPr>
          <w:trHeight w:val="306"/>
        </w:trPr>
        <w:tc>
          <w:tcPr>
            <w:tcW w:w="4551" w:type="dxa"/>
            <w:vAlign w:val="center"/>
          </w:tcPr>
          <w:p w:rsidR="00B86A0E" w:rsidRPr="00AE4147" w:rsidRDefault="00B86A0E" w:rsidP="000715EF">
            <w:pPr>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Лекции</w:t>
            </w:r>
          </w:p>
        </w:tc>
        <w:tc>
          <w:tcPr>
            <w:tcW w:w="2560" w:type="dxa"/>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8</w:t>
            </w:r>
          </w:p>
        </w:tc>
        <w:tc>
          <w:tcPr>
            <w:tcW w:w="2987" w:type="dxa"/>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8</w:t>
            </w:r>
          </w:p>
        </w:tc>
      </w:tr>
      <w:tr w:rsidR="00B86A0E" w:rsidRPr="000715EF" w:rsidTr="00C75C26">
        <w:trPr>
          <w:trHeight w:val="306"/>
        </w:trPr>
        <w:tc>
          <w:tcPr>
            <w:tcW w:w="4551" w:type="dxa"/>
            <w:vAlign w:val="center"/>
          </w:tcPr>
          <w:p w:rsidR="00B86A0E" w:rsidRPr="00AE4147" w:rsidRDefault="00B86A0E" w:rsidP="000715EF">
            <w:pPr>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Семинары, практические занятия</w:t>
            </w:r>
          </w:p>
        </w:tc>
        <w:tc>
          <w:tcPr>
            <w:tcW w:w="2560" w:type="dxa"/>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22</w:t>
            </w:r>
          </w:p>
        </w:tc>
        <w:tc>
          <w:tcPr>
            <w:tcW w:w="2987" w:type="dxa"/>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22</w:t>
            </w:r>
          </w:p>
        </w:tc>
      </w:tr>
      <w:tr w:rsidR="00B86A0E" w:rsidRPr="000715EF" w:rsidTr="00C75C26">
        <w:trPr>
          <w:trHeight w:val="306"/>
        </w:trPr>
        <w:tc>
          <w:tcPr>
            <w:tcW w:w="4551" w:type="dxa"/>
            <w:shd w:val="clear" w:color="auto" w:fill="92CDDC" w:themeFill="accent5" w:themeFillTint="99"/>
            <w:vAlign w:val="center"/>
          </w:tcPr>
          <w:p w:rsidR="00B86A0E" w:rsidRPr="00AE4147" w:rsidRDefault="00B86A0E" w:rsidP="000715EF">
            <w:pPr>
              <w:jc w:val="both"/>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Самостоятельная работа</w:t>
            </w:r>
          </w:p>
        </w:tc>
        <w:tc>
          <w:tcPr>
            <w:tcW w:w="2560" w:type="dxa"/>
            <w:shd w:val="clear" w:color="auto" w:fill="92CDDC" w:themeFill="accent5" w:themeFillTint="99"/>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78</w:t>
            </w:r>
          </w:p>
        </w:tc>
        <w:tc>
          <w:tcPr>
            <w:tcW w:w="2987" w:type="dxa"/>
            <w:shd w:val="clear" w:color="auto" w:fill="92CDDC" w:themeFill="accent5" w:themeFillTint="99"/>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78</w:t>
            </w:r>
          </w:p>
        </w:tc>
      </w:tr>
      <w:tr w:rsidR="00B86A0E" w:rsidRPr="000715EF" w:rsidTr="00C75C26">
        <w:trPr>
          <w:trHeight w:val="382"/>
        </w:trPr>
        <w:tc>
          <w:tcPr>
            <w:tcW w:w="4551" w:type="dxa"/>
            <w:tcBorders>
              <w:bottom w:val="single" w:sz="4" w:space="0" w:color="auto"/>
            </w:tcBorders>
            <w:shd w:val="clear" w:color="auto" w:fill="FFFF00"/>
            <w:vAlign w:val="center"/>
          </w:tcPr>
          <w:p w:rsidR="00B86A0E" w:rsidRPr="00AE4147" w:rsidRDefault="00B86A0E" w:rsidP="000715EF">
            <w:pPr>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Вид текущего контроля</w:t>
            </w:r>
          </w:p>
        </w:tc>
        <w:tc>
          <w:tcPr>
            <w:tcW w:w="2560" w:type="dxa"/>
            <w:tcBorders>
              <w:bottom w:val="single" w:sz="4" w:space="0" w:color="auto"/>
            </w:tcBorders>
            <w:shd w:val="clear" w:color="auto" w:fill="FFFF00"/>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Контрольная работа</w:t>
            </w:r>
          </w:p>
        </w:tc>
        <w:tc>
          <w:tcPr>
            <w:tcW w:w="2987" w:type="dxa"/>
            <w:tcBorders>
              <w:bottom w:val="single" w:sz="4" w:space="0" w:color="auto"/>
            </w:tcBorders>
            <w:shd w:val="clear" w:color="auto" w:fill="FFFF00"/>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Контрольная работа</w:t>
            </w:r>
          </w:p>
        </w:tc>
      </w:tr>
      <w:tr w:rsidR="00B86A0E" w:rsidRPr="000715EF" w:rsidTr="00C75C26">
        <w:trPr>
          <w:trHeight w:val="306"/>
        </w:trPr>
        <w:tc>
          <w:tcPr>
            <w:tcW w:w="4551" w:type="dxa"/>
            <w:tcBorders>
              <w:bottom w:val="single" w:sz="4" w:space="0" w:color="auto"/>
            </w:tcBorders>
            <w:shd w:val="clear" w:color="auto" w:fill="FFFF00"/>
            <w:vAlign w:val="center"/>
          </w:tcPr>
          <w:p w:rsidR="00B86A0E" w:rsidRPr="00AE4147" w:rsidRDefault="00B86A0E" w:rsidP="000715EF">
            <w:pPr>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Вид промежуточной аттестации</w:t>
            </w:r>
          </w:p>
        </w:tc>
        <w:tc>
          <w:tcPr>
            <w:tcW w:w="2560" w:type="dxa"/>
            <w:tcBorders>
              <w:bottom w:val="single" w:sz="4" w:space="0" w:color="auto"/>
            </w:tcBorders>
            <w:shd w:val="clear" w:color="auto" w:fill="FFFF00"/>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зачет</w:t>
            </w:r>
          </w:p>
        </w:tc>
        <w:tc>
          <w:tcPr>
            <w:tcW w:w="2987" w:type="dxa"/>
            <w:tcBorders>
              <w:bottom w:val="single" w:sz="4" w:space="0" w:color="auto"/>
            </w:tcBorders>
            <w:shd w:val="clear" w:color="auto" w:fill="FFFF00"/>
            <w:vAlign w:val="center"/>
          </w:tcPr>
          <w:p w:rsidR="00B86A0E" w:rsidRPr="00AE4147" w:rsidRDefault="00B86A0E" w:rsidP="007E59D0">
            <w:pPr>
              <w:jc w:val="center"/>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зачет</w:t>
            </w:r>
          </w:p>
        </w:tc>
      </w:tr>
    </w:tbl>
    <w:p w:rsidR="00915162" w:rsidRPr="000715EF" w:rsidRDefault="00915162" w:rsidP="000715EF">
      <w:pPr>
        <w:pStyle w:val="1"/>
        <w:spacing w:before="0" w:line="360" w:lineRule="auto"/>
        <w:jc w:val="both"/>
        <w:rPr>
          <w:rFonts w:ascii="Times New Roman" w:eastAsia="Times New Roman" w:hAnsi="Times New Roman" w:cs="Times New Roman"/>
          <w:color w:val="auto"/>
        </w:rPr>
      </w:pPr>
      <w:bookmarkStart w:id="6" w:name="_Toc20488595"/>
      <w:r w:rsidRPr="000715EF">
        <w:rPr>
          <w:rFonts w:ascii="Times New Roman" w:eastAsia="Times New Roman" w:hAnsi="Times New Roman" w:cs="Times New Roman"/>
          <w:color w:val="auto"/>
        </w:rPr>
        <w:lastRenderedPageBreak/>
        <w:t xml:space="preserve">5. </w:t>
      </w:r>
      <w:r w:rsidR="003D4EE2" w:rsidRPr="000715EF">
        <w:rPr>
          <w:rFonts w:ascii="Times New Roman" w:eastAsia="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AE4147" w:rsidRDefault="00AE4147" w:rsidP="00BF247A">
      <w:pPr>
        <w:pStyle w:val="2"/>
        <w:spacing w:before="0" w:line="360" w:lineRule="auto"/>
        <w:jc w:val="both"/>
        <w:rPr>
          <w:rFonts w:ascii="Times New Roman" w:eastAsia="Times New Roman" w:hAnsi="Times New Roman" w:cs="Times New Roman"/>
          <w:i/>
          <w:color w:val="000000" w:themeColor="text1"/>
          <w:sz w:val="28"/>
          <w:szCs w:val="28"/>
        </w:rPr>
      </w:pPr>
      <w:bookmarkStart w:id="7" w:name="_Toc20488596"/>
    </w:p>
    <w:p w:rsidR="008953BB" w:rsidRPr="00BF247A" w:rsidRDefault="00915162" w:rsidP="00BF247A">
      <w:pPr>
        <w:pStyle w:val="2"/>
        <w:spacing w:before="0" w:line="360" w:lineRule="auto"/>
        <w:jc w:val="both"/>
        <w:rPr>
          <w:rFonts w:ascii="Times New Roman" w:eastAsia="Times New Roman" w:hAnsi="Times New Roman" w:cs="Times New Roman"/>
          <w:i/>
          <w:color w:val="000000" w:themeColor="text1"/>
          <w:sz w:val="28"/>
          <w:szCs w:val="28"/>
        </w:rPr>
      </w:pPr>
      <w:r w:rsidRPr="000715EF">
        <w:rPr>
          <w:rFonts w:ascii="Times New Roman" w:eastAsia="Times New Roman" w:hAnsi="Times New Roman" w:cs="Times New Roman"/>
          <w:i/>
          <w:color w:val="000000" w:themeColor="text1"/>
          <w:sz w:val="28"/>
          <w:szCs w:val="28"/>
        </w:rPr>
        <w:t>5.1. Содержание дисциплин</w:t>
      </w:r>
      <w:r w:rsidR="00136231" w:rsidRPr="000715EF">
        <w:rPr>
          <w:rFonts w:ascii="Times New Roman" w:eastAsia="Times New Roman" w:hAnsi="Times New Roman" w:cs="Times New Roman"/>
          <w:i/>
          <w:color w:val="000000" w:themeColor="text1"/>
          <w:sz w:val="28"/>
          <w:szCs w:val="28"/>
        </w:rPr>
        <w:t>ы</w:t>
      </w:r>
      <w:bookmarkEnd w:id="7"/>
    </w:p>
    <w:p w:rsidR="00DC35C6" w:rsidRPr="000715EF" w:rsidRDefault="00DC35C6" w:rsidP="00BF247A">
      <w:pPr>
        <w:spacing w:after="0" w:line="360" w:lineRule="auto"/>
        <w:ind w:firstLine="550"/>
        <w:jc w:val="both"/>
        <w:rPr>
          <w:rFonts w:ascii="Times New Roman" w:eastAsia="Calibri" w:hAnsi="Times New Roman" w:cs="Times New Roman"/>
          <w:b/>
          <w:sz w:val="28"/>
          <w:szCs w:val="28"/>
          <w:lang w:eastAsia="en-US"/>
        </w:rPr>
      </w:pPr>
      <w:r w:rsidRPr="000715EF">
        <w:rPr>
          <w:rFonts w:ascii="Times New Roman" w:eastAsia="Calibri" w:hAnsi="Times New Roman" w:cs="Times New Roman"/>
          <w:b/>
          <w:sz w:val="28"/>
          <w:szCs w:val="28"/>
          <w:lang w:eastAsia="en-US"/>
        </w:rPr>
        <w:t>Тема № 1. Понятие и содержание юридического сопровождения торговой деятельности.</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sz w:val="28"/>
          <w:szCs w:val="28"/>
          <w:lang w:eastAsia="en-US"/>
        </w:rPr>
        <w:t xml:space="preserve">Понятие категории «юридическое сопровождение». Цели и задачи юридического сопровождения торговой деятельности. Содержание юридического сопровождения торговой деятельности. Правовое обеспечение торговой деятельности. Понятие и виды торговой деятельности. </w:t>
      </w:r>
    </w:p>
    <w:p w:rsidR="00DC35C6" w:rsidRPr="000715EF" w:rsidRDefault="00DC35C6" w:rsidP="00BF247A">
      <w:pPr>
        <w:spacing w:after="0" w:line="360" w:lineRule="auto"/>
        <w:ind w:firstLine="550"/>
        <w:jc w:val="both"/>
        <w:rPr>
          <w:rFonts w:ascii="Times New Roman" w:eastAsia="Calibri" w:hAnsi="Times New Roman" w:cs="Times New Roman"/>
          <w:b/>
          <w:sz w:val="28"/>
          <w:szCs w:val="28"/>
          <w:lang w:eastAsia="en-US"/>
        </w:rPr>
      </w:pPr>
      <w:r w:rsidRPr="000715EF">
        <w:rPr>
          <w:rFonts w:ascii="Times New Roman" w:eastAsia="Calibri" w:hAnsi="Times New Roman" w:cs="Times New Roman"/>
          <w:b/>
          <w:sz w:val="28"/>
          <w:szCs w:val="28"/>
          <w:lang w:eastAsia="en-US"/>
        </w:rPr>
        <w:t>Тема № 2. Юридическое сопровождение основных контрольных и разрешительных процедур в сфере торговой деятельности.</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sz w:val="28"/>
          <w:szCs w:val="28"/>
          <w:lang w:eastAsia="en-US"/>
        </w:rPr>
        <w:t>Государственная регистрация субъектов торговой деятельности. Уведомительный порядок начала осуществления отдельных видов торговой деятельности. Саморегулирование торговой деятельности. Лицензирование отдельных видов торговой деятельности. Государственная регистрация продукции. Санитарно-эпидемиологическая экспертиза. Другие виды контрольных процедур.</w:t>
      </w:r>
    </w:p>
    <w:p w:rsidR="00DC35C6" w:rsidRPr="000715EF" w:rsidRDefault="00DC35C6" w:rsidP="00BF247A">
      <w:pPr>
        <w:spacing w:after="0" w:line="360" w:lineRule="auto"/>
        <w:ind w:firstLine="550"/>
        <w:jc w:val="both"/>
        <w:rPr>
          <w:rFonts w:ascii="Times New Roman" w:eastAsia="Calibri" w:hAnsi="Times New Roman" w:cs="Times New Roman"/>
          <w:b/>
          <w:sz w:val="28"/>
          <w:szCs w:val="28"/>
          <w:lang w:eastAsia="en-US"/>
        </w:rPr>
      </w:pPr>
      <w:r w:rsidRPr="000715EF">
        <w:rPr>
          <w:rFonts w:ascii="Times New Roman" w:eastAsia="Calibri" w:hAnsi="Times New Roman" w:cs="Times New Roman"/>
          <w:b/>
          <w:sz w:val="28"/>
          <w:szCs w:val="28"/>
          <w:lang w:eastAsia="en-US"/>
        </w:rPr>
        <w:t>Тема № 3. Юридическое сопровождение обеспечения качества и безопасности товаров (продукции, услуг).</w:t>
      </w:r>
    </w:p>
    <w:p w:rsidR="00DC35C6" w:rsidRPr="000715EF" w:rsidRDefault="00DC35C6" w:rsidP="00BF247A">
      <w:pPr>
        <w:spacing w:after="0" w:line="360" w:lineRule="auto"/>
        <w:ind w:firstLine="550"/>
        <w:jc w:val="both"/>
        <w:rPr>
          <w:rFonts w:ascii="Times New Roman" w:eastAsia="Calibri" w:hAnsi="Times New Roman" w:cs="Times New Roman"/>
          <w:b/>
          <w:bCs/>
          <w:sz w:val="28"/>
          <w:szCs w:val="28"/>
          <w:lang w:eastAsia="en-US"/>
        </w:rPr>
      </w:pPr>
      <w:r w:rsidRPr="000715EF">
        <w:rPr>
          <w:rFonts w:ascii="Times New Roman" w:eastAsia="Calibri" w:hAnsi="Times New Roman" w:cs="Times New Roman"/>
          <w:sz w:val="28"/>
          <w:szCs w:val="28"/>
          <w:lang w:eastAsia="en-US"/>
        </w:rPr>
        <w:t xml:space="preserve">Понятие качества и безопасности товаров, работ, услуг. Понятие и значение технического регулирования. Нормативно-правовые акты, регулирующие обеспечение и безопасность товаров и услуг, направленных на продвижение товаров. Понятие безопасности продукции и связанных с ней процессов производства, эксплуатации, хранения, перевозки, реализации и утилизации. Понятие и цели принятия технического регламента; виды технических регламентов. Понятие, цели и задачи стандартизации. Виды документов в области стандартизации.  Ответственность в системе стандартизации. Понятие и формы подтверждение соответствия: </w:t>
      </w:r>
      <w:r w:rsidRPr="000715EF">
        <w:rPr>
          <w:rFonts w:ascii="Times New Roman" w:eastAsia="Calibri" w:hAnsi="Times New Roman" w:cs="Times New Roman"/>
          <w:sz w:val="28"/>
          <w:szCs w:val="28"/>
          <w:lang w:eastAsia="en-US"/>
        </w:rPr>
        <w:lastRenderedPageBreak/>
        <w:t>добровольная сертификация; декларирование соответствия и обязательная сертификация как формы обязательного подтверждения соответствия. Товары, подлежащие обязательной сертификации. Документы в сфере подтверждения соответствия (знак соответствия, декларация о соответствии, сертификат соответствия, знак обращения на рынке).</w:t>
      </w:r>
    </w:p>
    <w:p w:rsidR="00DC35C6" w:rsidRPr="000715EF" w:rsidRDefault="00DC35C6" w:rsidP="00BF247A">
      <w:pPr>
        <w:spacing w:after="0" w:line="360" w:lineRule="auto"/>
        <w:ind w:firstLine="550"/>
        <w:jc w:val="both"/>
        <w:rPr>
          <w:rFonts w:ascii="Times New Roman" w:eastAsia="Calibri" w:hAnsi="Times New Roman" w:cs="Times New Roman"/>
          <w:b/>
          <w:sz w:val="28"/>
          <w:szCs w:val="28"/>
          <w:lang w:eastAsia="en-US"/>
        </w:rPr>
      </w:pPr>
      <w:r w:rsidRPr="000715EF">
        <w:rPr>
          <w:rFonts w:ascii="Times New Roman" w:eastAsia="Calibri" w:hAnsi="Times New Roman" w:cs="Times New Roman"/>
          <w:b/>
          <w:sz w:val="28"/>
          <w:szCs w:val="28"/>
          <w:lang w:eastAsia="en-US"/>
        </w:rPr>
        <w:t xml:space="preserve">Тема № 4. Юридическое сопровождение в сфере антимонопольного регулирования торговой деятельности. </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sz w:val="28"/>
          <w:szCs w:val="28"/>
          <w:lang w:eastAsia="en-US"/>
        </w:rPr>
        <w:t>Предоставление по вопросам антимонопольного права. Подготовка ходатайств и уведомлений в антимонопольные органы. Обжалование решений и предписаний антимонопольных органов о привлечении субъектов торговой деятельности к административной ответственности.</w:t>
      </w:r>
    </w:p>
    <w:p w:rsidR="00DC35C6" w:rsidRPr="000715EF" w:rsidRDefault="00DC35C6" w:rsidP="00BF247A">
      <w:pPr>
        <w:spacing w:after="0" w:line="360" w:lineRule="auto"/>
        <w:ind w:firstLine="550"/>
        <w:jc w:val="both"/>
        <w:rPr>
          <w:rFonts w:ascii="Times New Roman" w:eastAsia="Calibri" w:hAnsi="Times New Roman" w:cs="Times New Roman"/>
          <w:b/>
          <w:sz w:val="28"/>
          <w:szCs w:val="28"/>
          <w:lang w:eastAsia="en-US"/>
        </w:rPr>
      </w:pPr>
      <w:r w:rsidRPr="000715EF">
        <w:rPr>
          <w:rFonts w:ascii="Times New Roman" w:eastAsia="Calibri" w:hAnsi="Times New Roman" w:cs="Times New Roman"/>
          <w:b/>
          <w:sz w:val="28"/>
          <w:szCs w:val="28"/>
          <w:lang w:eastAsia="en-US"/>
        </w:rPr>
        <w:t>Тема № 5. Юридическое сопровождение договорных отношений в сфере торговой деятельности.</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sz w:val="28"/>
          <w:szCs w:val="28"/>
          <w:lang w:eastAsia="en-US"/>
        </w:rPr>
        <w:t>Понятие и система торговых договоров. Разработка стратегии договорной деятельности на торговых предприятиях. Планирование структуры договорных связей. Условия торговых договоров, подлежащие согласованию. Порядок (процедура) согласования договорных условий. Сопровождение договоров.</w:t>
      </w:r>
    </w:p>
    <w:p w:rsidR="00DC35C6" w:rsidRPr="000715EF" w:rsidRDefault="00DC35C6" w:rsidP="00BF247A">
      <w:pPr>
        <w:spacing w:after="0" w:line="360" w:lineRule="auto"/>
        <w:ind w:firstLine="550"/>
        <w:jc w:val="both"/>
        <w:rPr>
          <w:rFonts w:ascii="Times New Roman" w:eastAsia="Calibri" w:hAnsi="Times New Roman" w:cs="Times New Roman"/>
          <w:b/>
          <w:sz w:val="28"/>
          <w:szCs w:val="28"/>
          <w:lang w:eastAsia="en-US"/>
        </w:rPr>
      </w:pPr>
      <w:r w:rsidRPr="000715EF">
        <w:rPr>
          <w:rFonts w:ascii="Times New Roman" w:eastAsia="Calibri" w:hAnsi="Times New Roman" w:cs="Times New Roman"/>
          <w:b/>
          <w:sz w:val="28"/>
          <w:szCs w:val="28"/>
          <w:lang w:eastAsia="en-US"/>
        </w:rPr>
        <w:t>Тема № 6. Юридическое сопровождение претензионной работы.</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sz w:val="28"/>
          <w:szCs w:val="28"/>
          <w:lang w:eastAsia="en-US"/>
        </w:rPr>
        <w:t>Понятие, цели и задачи претензионной работы в сфере торговой деятельности. Претензионный порядок урегулирования между сторонами. Основания для подготовки претензии. Требования к содержанию и форме претензии. Этапы осуществления претензионной работы. Предотвращение необоснованных претензий. Требования к составлению ответа на претензию. Условия рассмотрения претензии. Оценка обоснованности претензии.</w:t>
      </w:r>
    </w:p>
    <w:p w:rsidR="00DC35C6" w:rsidRPr="000715EF" w:rsidRDefault="00DC35C6" w:rsidP="00BF247A">
      <w:pPr>
        <w:spacing w:after="0" w:line="360" w:lineRule="auto"/>
        <w:ind w:firstLine="550"/>
        <w:jc w:val="both"/>
        <w:rPr>
          <w:rFonts w:ascii="Times New Roman" w:eastAsia="Calibri" w:hAnsi="Times New Roman" w:cs="Times New Roman"/>
          <w:b/>
          <w:sz w:val="28"/>
          <w:szCs w:val="28"/>
          <w:lang w:eastAsia="en-US"/>
        </w:rPr>
      </w:pPr>
      <w:r w:rsidRPr="000715EF">
        <w:rPr>
          <w:rFonts w:ascii="Times New Roman" w:eastAsia="Calibri" w:hAnsi="Times New Roman" w:cs="Times New Roman"/>
          <w:b/>
          <w:sz w:val="28"/>
          <w:szCs w:val="28"/>
          <w:lang w:eastAsia="en-US"/>
        </w:rPr>
        <w:t>Тема № 7.</w:t>
      </w:r>
      <w:r w:rsidRPr="000715EF">
        <w:rPr>
          <w:rFonts w:ascii="Times New Roman" w:eastAsia="Calibri" w:hAnsi="Times New Roman" w:cs="Times New Roman"/>
          <w:sz w:val="28"/>
          <w:szCs w:val="28"/>
          <w:lang w:eastAsia="en-US"/>
        </w:rPr>
        <w:t xml:space="preserve"> </w:t>
      </w:r>
      <w:r w:rsidRPr="000715EF">
        <w:rPr>
          <w:rFonts w:ascii="Times New Roman" w:eastAsia="Calibri" w:hAnsi="Times New Roman" w:cs="Times New Roman"/>
          <w:b/>
          <w:sz w:val="28"/>
          <w:szCs w:val="28"/>
          <w:lang w:eastAsia="en-US"/>
        </w:rPr>
        <w:t>Юридическое сопровождение споров с участием потребителей.</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sz w:val="28"/>
          <w:szCs w:val="28"/>
          <w:lang w:eastAsia="en-US"/>
        </w:rPr>
        <w:t xml:space="preserve">Права потребителей и продавцов в соответствии с законодательством о защите прав потребителей. Безусловные основания для предъявления искового заявления. Требования к содержанию искового заявления, а также </w:t>
      </w:r>
      <w:r w:rsidRPr="000715EF">
        <w:rPr>
          <w:rFonts w:ascii="Times New Roman" w:eastAsia="Calibri" w:hAnsi="Times New Roman" w:cs="Times New Roman"/>
          <w:sz w:val="28"/>
          <w:szCs w:val="28"/>
          <w:lang w:eastAsia="en-US"/>
        </w:rPr>
        <w:lastRenderedPageBreak/>
        <w:t>отзыва на входящее исковое заявление. Порядок подготовки документов судебно-искового процесса. Особенности рассмотрения споров по защите прав потребителей.</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b/>
          <w:sz w:val="28"/>
          <w:szCs w:val="28"/>
          <w:lang w:eastAsia="en-US"/>
        </w:rPr>
        <w:t>Тема № 8.</w:t>
      </w:r>
      <w:r w:rsidRPr="000715EF">
        <w:rPr>
          <w:rFonts w:ascii="Times New Roman" w:eastAsia="Calibri" w:hAnsi="Times New Roman" w:cs="Times New Roman"/>
          <w:sz w:val="28"/>
          <w:szCs w:val="28"/>
          <w:lang w:eastAsia="en-US"/>
        </w:rPr>
        <w:t xml:space="preserve"> </w:t>
      </w:r>
      <w:r w:rsidRPr="000715EF">
        <w:rPr>
          <w:rFonts w:ascii="Times New Roman" w:eastAsia="Calibri" w:hAnsi="Times New Roman" w:cs="Times New Roman"/>
          <w:b/>
          <w:sz w:val="28"/>
          <w:szCs w:val="28"/>
          <w:lang w:eastAsia="en-US"/>
        </w:rPr>
        <w:t xml:space="preserve">Юридическое </w:t>
      </w:r>
      <w:proofErr w:type="gramStart"/>
      <w:r w:rsidRPr="000715EF">
        <w:rPr>
          <w:rFonts w:ascii="Times New Roman" w:eastAsia="Calibri" w:hAnsi="Times New Roman" w:cs="Times New Roman"/>
          <w:b/>
          <w:sz w:val="28"/>
          <w:szCs w:val="28"/>
          <w:lang w:eastAsia="en-US"/>
        </w:rPr>
        <w:t>сопровождение  споров</w:t>
      </w:r>
      <w:proofErr w:type="gramEnd"/>
      <w:r w:rsidRPr="000715EF">
        <w:rPr>
          <w:rFonts w:ascii="Times New Roman" w:eastAsia="Calibri" w:hAnsi="Times New Roman" w:cs="Times New Roman"/>
          <w:b/>
          <w:sz w:val="28"/>
          <w:szCs w:val="28"/>
          <w:lang w:eastAsia="en-US"/>
        </w:rPr>
        <w:t xml:space="preserve"> субъектов, осуществляющих торговую деятельность в сфере потребительского рынка  с органами государственной власти.</w:t>
      </w:r>
    </w:p>
    <w:p w:rsidR="00DC35C6" w:rsidRPr="000715EF" w:rsidRDefault="00DC35C6" w:rsidP="00BF247A">
      <w:pPr>
        <w:spacing w:after="0" w:line="360" w:lineRule="auto"/>
        <w:ind w:firstLine="550"/>
        <w:jc w:val="both"/>
        <w:rPr>
          <w:rFonts w:ascii="Times New Roman" w:eastAsia="Calibri" w:hAnsi="Times New Roman" w:cs="Times New Roman"/>
          <w:sz w:val="28"/>
          <w:szCs w:val="28"/>
          <w:lang w:eastAsia="en-US"/>
        </w:rPr>
      </w:pPr>
      <w:r w:rsidRPr="000715EF">
        <w:rPr>
          <w:rFonts w:ascii="Times New Roman" w:eastAsia="Calibri" w:hAnsi="Times New Roman" w:cs="Times New Roman"/>
          <w:sz w:val="28"/>
          <w:szCs w:val="28"/>
          <w:lang w:eastAsia="en-US"/>
        </w:rPr>
        <w:t>Нормативно-правовое регулирование ответственности индивидуальных предпринимателей и юридических лиц, осуществляющих торговую деятельность в сфере потребительского рынка. Возбуждение дела об административном правонарушении законодательства о защите прав потребителей. Рассмотрение дел об административном правонарушении за нарушение законодательства в сфере потребительского рынка. Пересмотр решений по делам об административных правонарушениях.</w:t>
      </w:r>
    </w:p>
    <w:p w:rsidR="00B3368D" w:rsidRPr="00BF247A" w:rsidRDefault="008953BB" w:rsidP="00BF247A">
      <w:pPr>
        <w:spacing w:after="0" w:line="288" w:lineRule="auto"/>
        <w:ind w:firstLine="550"/>
        <w:jc w:val="both"/>
        <w:rPr>
          <w:rFonts w:ascii="Times New Roman" w:hAnsi="Times New Roman" w:cs="Times New Roman"/>
          <w:b/>
          <w:i/>
          <w:sz w:val="28"/>
          <w:szCs w:val="28"/>
        </w:rPr>
      </w:pPr>
      <w:r w:rsidRPr="000715EF">
        <w:rPr>
          <w:rFonts w:ascii="Times New Roman" w:hAnsi="Times New Roman" w:cs="Times New Roman"/>
          <w:b/>
          <w:i/>
          <w:sz w:val="28"/>
          <w:szCs w:val="28"/>
        </w:rPr>
        <w:t xml:space="preserve"> </w:t>
      </w:r>
    </w:p>
    <w:p w:rsidR="00C608BA" w:rsidRDefault="007F0E7A" w:rsidP="000715EF">
      <w:pPr>
        <w:pStyle w:val="2"/>
        <w:spacing w:before="0" w:line="360" w:lineRule="auto"/>
        <w:jc w:val="both"/>
        <w:rPr>
          <w:rFonts w:ascii="Times New Roman" w:hAnsi="Times New Roman" w:cs="Times New Roman"/>
          <w:i/>
          <w:color w:val="auto"/>
          <w:sz w:val="28"/>
          <w:szCs w:val="28"/>
        </w:rPr>
      </w:pPr>
      <w:bookmarkStart w:id="8" w:name="_Toc20488597"/>
      <w:r w:rsidRPr="000715EF">
        <w:rPr>
          <w:rFonts w:ascii="Times New Roman" w:hAnsi="Times New Roman" w:cs="Times New Roman"/>
          <w:i/>
          <w:color w:val="auto"/>
          <w:sz w:val="28"/>
          <w:szCs w:val="28"/>
        </w:rPr>
        <w:t>5.2. Учебно-тематический план</w:t>
      </w:r>
      <w:bookmarkEnd w:id="8"/>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27"/>
        <w:gridCol w:w="850"/>
        <w:gridCol w:w="851"/>
        <w:gridCol w:w="709"/>
        <w:gridCol w:w="1134"/>
        <w:gridCol w:w="892"/>
        <w:gridCol w:w="642"/>
        <w:gridCol w:w="1831"/>
      </w:tblGrid>
      <w:tr w:rsidR="00B4032B" w:rsidRPr="000715EF" w:rsidTr="00B4032B">
        <w:trPr>
          <w:trHeight w:val="359"/>
          <w:jc w:val="center"/>
        </w:trPr>
        <w:tc>
          <w:tcPr>
            <w:tcW w:w="534" w:type="dxa"/>
            <w:vMerge w:val="restart"/>
            <w:shd w:val="clear" w:color="auto" w:fill="auto"/>
            <w:vAlign w:val="center"/>
          </w:tcPr>
          <w:p w:rsidR="00B86A0E" w:rsidRPr="00AE4147" w:rsidRDefault="00B86A0E" w:rsidP="00C75C26">
            <w:pPr>
              <w:suppressAutoHyphens/>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 п/п</w:t>
            </w:r>
          </w:p>
        </w:tc>
        <w:tc>
          <w:tcPr>
            <w:tcW w:w="2827" w:type="dxa"/>
            <w:vMerge w:val="restart"/>
            <w:shd w:val="clear" w:color="auto" w:fill="auto"/>
            <w:vAlign w:val="center"/>
          </w:tcPr>
          <w:p w:rsidR="00B86A0E" w:rsidRPr="00AE4147" w:rsidRDefault="00B86A0E" w:rsidP="00C75C26">
            <w:pPr>
              <w:suppressAutoHyphens/>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Наименование темы (раздела) дисциплины</w:t>
            </w:r>
          </w:p>
        </w:tc>
        <w:tc>
          <w:tcPr>
            <w:tcW w:w="5078" w:type="dxa"/>
            <w:gridSpan w:val="6"/>
            <w:shd w:val="clear" w:color="auto" w:fill="auto"/>
            <w:vAlign w:val="center"/>
          </w:tcPr>
          <w:p w:rsidR="00B86A0E" w:rsidRPr="00AE4147" w:rsidRDefault="00B86A0E" w:rsidP="00C75C26">
            <w:pPr>
              <w:suppressAutoHyphens/>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b/>
                <w:sz w:val="24"/>
                <w:szCs w:val="24"/>
              </w:rPr>
              <w:t>Трудоёмкость в часах</w:t>
            </w:r>
          </w:p>
        </w:tc>
        <w:tc>
          <w:tcPr>
            <w:tcW w:w="1831" w:type="dxa"/>
            <w:vMerge w:val="restart"/>
            <w:vAlign w:val="center"/>
          </w:tcPr>
          <w:p w:rsidR="00B86A0E" w:rsidRPr="00AE4147" w:rsidRDefault="00B86A0E" w:rsidP="00C75C26">
            <w:pPr>
              <w:suppressAutoHyphens/>
              <w:autoSpaceDE w:val="0"/>
              <w:autoSpaceDN w:val="0"/>
              <w:adjustRightInd w:val="0"/>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Формы текущего контроля успеваемости</w:t>
            </w:r>
          </w:p>
        </w:tc>
      </w:tr>
      <w:tr w:rsidR="00C75C26" w:rsidRPr="000715EF" w:rsidTr="00B4032B">
        <w:trPr>
          <w:trHeight w:val="395"/>
          <w:jc w:val="center"/>
        </w:trPr>
        <w:tc>
          <w:tcPr>
            <w:tcW w:w="534" w:type="dxa"/>
            <w:vMerge/>
            <w:shd w:val="clear" w:color="auto" w:fill="auto"/>
            <w:vAlign w:val="center"/>
          </w:tcPr>
          <w:p w:rsidR="00B86A0E" w:rsidRPr="00AE4147" w:rsidRDefault="00B86A0E" w:rsidP="00C75C26">
            <w:pPr>
              <w:suppressAutoHyphens/>
              <w:spacing w:after="0" w:line="240" w:lineRule="auto"/>
              <w:jc w:val="both"/>
              <w:rPr>
                <w:rFonts w:ascii="Times New Roman" w:hAnsi="Times New Roman" w:cs="Times New Roman"/>
                <w:b/>
                <w:sz w:val="24"/>
                <w:szCs w:val="24"/>
              </w:rPr>
            </w:pPr>
          </w:p>
        </w:tc>
        <w:tc>
          <w:tcPr>
            <w:tcW w:w="2827" w:type="dxa"/>
            <w:vMerge/>
            <w:shd w:val="clear" w:color="auto" w:fill="auto"/>
            <w:vAlign w:val="center"/>
          </w:tcPr>
          <w:p w:rsidR="00B86A0E" w:rsidRPr="00AE4147" w:rsidRDefault="00B86A0E" w:rsidP="00C75C26">
            <w:pPr>
              <w:suppressAutoHyphens/>
              <w:spacing w:after="0" w:line="240" w:lineRule="auto"/>
              <w:jc w:val="both"/>
              <w:rPr>
                <w:rFonts w:ascii="Times New Roman" w:hAnsi="Times New Roman" w:cs="Times New Roman"/>
                <w:b/>
                <w:sz w:val="24"/>
                <w:szCs w:val="24"/>
              </w:rPr>
            </w:pPr>
          </w:p>
        </w:tc>
        <w:tc>
          <w:tcPr>
            <w:tcW w:w="850" w:type="dxa"/>
            <w:vMerge w:val="restart"/>
            <w:shd w:val="clear" w:color="auto" w:fill="auto"/>
            <w:vAlign w:val="center"/>
          </w:tcPr>
          <w:p w:rsidR="00B86A0E" w:rsidRPr="00AE4147" w:rsidRDefault="00B86A0E" w:rsidP="00C75C26">
            <w:pPr>
              <w:suppressAutoHyphens/>
              <w:autoSpaceDE w:val="0"/>
              <w:autoSpaceDN w:val="0"/>
              <w:adjustRightInd w:val="0"/>
              <w:spacing w:after="0" w:line="240" w:lineRule="auto"/>
              <w:ind w:right="-104"/>
              <w:jc w:val="both"/>
              <w:rPr>
                <w:rFonts w:ascii="Times New Roman" w:hAnsi="Times New Roman" w:cs="Times New Roman"/>
                <w:b/>
                <w:sz w:val="24"/>
                <w:szCs w:val="24"/>
              </w:rPr>
            </w:pPr>
            <w:r w:rsidRPr="00AE4147">
              <w:rPr>
                <w:rFonts w:ascii="Times New Roman" w:hAnsi="Times New Roman" w:cs="Times New Roman"/>
                <w:b/>
                <w:sz w:val="24"/>
                <w:szCs w:val="24"/>
              </w:rPr>
              <w:t>Всего</w:t>
            </w:r>
          </w:p>
        </w:tc>
        <w:tc>
          <w:tcPr>
            <w:tcW w:w="3586" w:type="dxa"/>
            <w:gridSpan w:val="4"/>
            <w:shd w:val="clear" w:color="auto" w:fill="auto"/>
            <w:vAlign w:val="center"/>
          </w:tcPr>
          <w:p w:rsidR="00B86A0E" w:rsidRPr="00AE4147" w:rsidRDefault="00B86A0E" w:rsidP="00C75C26">
            <w:pPr>
              <w:suppressAutoHyphens/>
              <w:autoSpaceDE w:val="0"/>
              <w:autoSpaceDN w:val="0"/>
              <w:adjustRightInd w:val="0"/>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Аудиторная работа</w:t>
            </w:r>
          </w:p>
        </w:tc>
        <w:tc>
          <w:tcPr>
            <w:tcW w:w="642" w:type="dxa"/>
            <w:vMerge w:val="restart"/>
            <w:vAlign w:val="center"/>
          </w:tcPr>
          <w:p w:rsidR="00B86A0E" w:rsidRPr="00AE4147" w:rsidRDefault="00B86A0E" w:rsidP="00C75C26">
            <w:pPr>
              <w:suppressAutoHyphens/>
              <w:autoSpaceDE w:val="0"/>
              <w:autoSpaceDN w:val="0"/>
              <w:adjustRightInd w:val="0"/>
              <w:spacing w:after="0" w:line="240" w:lineRule="auto"/>
              <w:ind w:right="-105"/>
              <w:jc w:val="both"/>
              <w:rPr>
                <w:rFonts w:ascii="Times New Roman" w:hAnsi="Times New Roman" w:cs="Times New Roman"/>
                <w:b/>
                <w:sz w:val="24"/>
                <w:szCs w:val="24"/>
              </w:rPr>
            </w:pPr>
            <w:r w:rsidRPr="00AE4147">
              <w:rPr>
                <w:rFonts w:ascii="Times New Roman" w:hAnsi="Times New Roman" w:cs="Times New Roman"/>
                <w:b/>
                <w:sz w:val="24"/>
                <w:szCs w:val="24"/>
              </w:rPr>
              <w:t>Самостоятельная работа</w:t>
            </w:r>
          </w:p>
        </w:tc>
        <w:tc>
          <w:tcPr>
            <w:tcW w:w="1831" w:type="dxa"/>
            <w:vMerge/>
          </w:tcPr>
          <w:p w:rsidR="00B86A0E" w:rsidRPr="00AE4147" w:rsidRDefault="00B86A0E" w:rsidP="00C75C26">
            <w:pPr>
              <w:suppressAutoHyphens/>
              <w:autoSpaceDE w:val="0"/>
              <w:autoSpaceDN w:val="0"/>
              <w:adjustRightInd w:val="0"/>
              <w:spacing w:after="0" w:line="240" w:lineRule="auto"/>
              <w:jc w:val="both"/>
              <w:rPr>
                <w:rFonts w:ascii="Times New Roman" w:hAnsi="Times New Roman" w:cs="Times New Roman"/>
                <w:b/>
                <w:sz w:val="24"/>
                <w:szCs w:val="24"/>
              </w:rPr>
            </w:pPr>
          </w:p>
        </w:tc>
      </w:tr>
      <w:tr w:rsidR="00C75C26" w:rsidRPr="000715EF" w:rsidTr="00B4032B">
        <w:trPr>
          <w:trHeight w:val="1433"/>
          <w:jc w:val="center"/>
        </w:trPr>
        <w:tc>
          <w:tcPr>
            <w:tcW w:w="534" w:type="dxa"/>
            <w:vMerge/>
            <w:shd w:val="clear" w:color="auto" w:fill="auto"/>
            <w:vAlign w:val="center"/>
          </w:tcPr>
          <w:p w:rsidR="00B86A0E" w:rsidRPr="00AE4147" w:rsidRDefault="00B86A0E" w:rsidP="00C75C26">
            <w:pPr>
              <w:suppressAutoHyphens/>
              <w:spacing w:line="240" w:lineRule="auto"/>
              <w:jc w:val="both"/>
              <w:rPr>
                <w:rFonts w:ascii="Times New Roman" w:hAnsi="Times New Roman" w:cs="Times New Roman"/>
                <w:b/>
                <w:sz w:val="24"/>
                <w:szCs w:val="24"/>
              </w:rPr>
            </w:pPr>
          </w:p>
        </w:tc>
        <w:tc>
          <w:tcPr>
            <w:tcW w:w="2827" w:type="dxa"/>
            <w:vMerge/>
            <w:shd w:val="clear" w:color="auto" w:fill="auto"/>
            <w:vAlign w:val="center"/>
          </w:tcPr>
          <w:p w:rsidR="00B86A0E" w:rsidRPr="00AE4147" w:rsidRDefault="00B86A0E" w:rsidP="00C75C26">
            <w:pPr>
              <w:suppressAutoHyphens/>
              <w:spacing w:line="240" w:lineRule="auto"/>
              <w:jc w:val="both"/>
              <w:rPr>
                <w:rFonts w:ascii="Times New Roman" w:hAnsi="Times New Roman" w:cs="Times New Roman"/>
                <w:b/>
                <w:sz w:val="24"/>
                <w:szCs w:val="24"/>
              </w:rPr>
            </w:pPr>
          </w:p>
        </w:tc>
        <w:tc>
          <w:tcPr>
            <w:tcW w:w="850" w:type="dxa"/>
            <w:vMerge/>
            <w:shd w:val="clear" w:color="auto" w:fill="auto"/>
            <w:vAlign w:val="center"/>
          </w:tcPr>
          <w:p w:rsidR="00B86A0E" w:rsidRPr="00AE4147" w:rsidRDefault="00B86A0E" w:rsidP="00C75C26">
            <w:pPr>
              <w:suppressAutoHyphens/>
              <w:autoSpaceDE w:val="0"/>
              <w:autoSpaceDN w:val="0"/>
              <w:adjustRightInd w:val="0"/>
              <w:spacing w:line="240" w:lineRule="auto"/>
              <w:jc w:val="both"/>
              <w:rPr>
                <w:rFonts w:ascii="Times New Roman" w:hAnsi="Times New Roman" w:cs="Times New Roman"/>
                <w:sz w:val="24"/>
                <w:szCs w:val="24"/>
              </w:rPr>
            </w:pPr>
          </w:p>
        </w:tc>
        <w:tc>
          <w:tcPr>
            <w:tcW w:w="851" w:type="dxa"/>
            <w:shd w:val="clear" w:color="auto" w:fill="auto"/>
            <w:vAlign w:val="center"/>
          </w:tcPr>
          <w:p w:rsidR="00B86A0E" w:rsidRPr="00AE4147" w:rsidRDefault="00B86A0E" w:rsidP="00C75C26">
            <w:pPr>
              <w:suppressAutoHyphens/>
              <w:spacing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Общая</w:t>
            </w:r>
          </w:p>
        </w:tc>
        <w:tc>
          <w:tcPr>
            <w:tcW w:w="709" w:type="dxa"/>
            <w:shd w:val="clear" w:color="auto" w:fill="auto"/>
            <w:vAlign w:val="center"/>
          </w:tcPr>
          <w:p w:rsidR="00B86A0E" w:rsidRPr="00AE4147" w:rsidRDefault="00B86A0E" w:rsidP="00C75C26">
            <w:pPr>
              <w:suppressAutoHyphens/>
              <w:spacing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Лекции</w:t>
            </w:r>
          </w:p>
        </w:tc>
        <w:tc>
          <w:tcPr>
            <w:tcW w:w="1134" w:type="dxa"/>
            <w:shd w:val="clear" w:color="auto" w:fill="auto"/>
            <w:vAlign w:val="center"/>
          </w:tcPr>
          <w:p w:rsidR="00B86A0E" w:rsidRPr="00AE4147" w:rsidRDefault="00B86A0E" w:rsidP="00C75C26">
            <w:pPr>
              <w:suppressAutoHyphens/>
              <w:spacing w:line="240" w:lineRule="auto"/>
              <w:ind w:right="-111"/>
              <w:jc w:val="both"/>
              <w:rPr>
                <w:rFonts w:ascii="Times New Roman" w:hAnsi="Times New Roman" w:cs="Times New Roman"/>
                <w:b/>
                <w:sz w:val="24"/>
                <w:szCs w:val="24"/>
              </w:rPr>
            </w:pPr>
            <w:r w:rsidRPr="00AE4147">
              <w:rPr>
                <w:rFonts w:ascii="Times New Roman" w:hAnsi="Times New Roman" w:cs="Times New Roman"/>
                <w:b/>
                <w:sz w:val="24"/>
                <w:szCs w:val="24"/>
              </w:rPr>
              <w:t>Практические и семинарские занятия</w:t>
            </w:r>
          </w:p>
        </w:tc>
        <w:tc>
          <w:tcPr>
            <w:tcW w:w="892" w:type="dxa"/>
            <w:shd w:val="clear" w:color="auto" w:fill="auto"/>
            <w:vAlign w:val="center"/>
          </w:tcPr>
          <w:p w:rsidR="00B86A0E" w:rsidRPr="00AE4147" w:rsidRDefault="00B86A0E" w:rsidP="00C75C26">
            <w:pPr>
              <w:suppressAutoHyphens/>
              <w:spacing w:line="240" w:lineRule="auto"/>
              <w:ind w:left="-106" w:right="-111"/>
              <w:jc w:val="both"/>
              <w:rPr>
                <w:rFonts w:ascii="Times New Roman" w:hAnsi="Times New Roman" w:cs="Times New Roman"/>
                <w:b/>
                <w:sz w:val="24"/>
                <w:szCs w:val="24"/>
              </w:rPr>
            </w:pPr>
            <w:r w:rsidRPr="00AE4147">
              <w:rPr>
                <w:rFonts w:ascii="Times New Roman" w:hAnsi="Times New Roman" w:cs="Times New Roman"/>
                <w:b/>
                <w:sz w:val="24"/>
                <w:szCs w:val="24"/>
              </w:rPr>
              <w:t>Занятия в интерактивных формах</w:t>
            </w:r>
          </w:p>
        </w:tc>
        <w:tc>
          <w:tcPr>
            <w:tcW w:w="642" w:type="dxa"/>
            <w:vMerge/>
            <w:vAlign w:val="center"/>
          </w:tcPr>
          <w:p w:rsidR="00B86A0E" w:rsidRPr="00AE4147" w:rsidRDefault="00B86A0E" w:rsidP="00C75C26">
            <w:pPr>
              <w:suppressAutoHyphens/>
              <w:spacing w:line="240" w:lineRule="auto"/>
              <w:jc w:val="both"/>
              <w:rPr>
                <w:rFonts w:ascii="Times New Roman" w:hAnsi="Times New Roman" w:cs="Times New Roman"/>
                <w:b/>
                <w:sz w:val="24"/>
                <w:szCs w:val="24"/>
              </w:rPr>
            </w:pPr>
          </w:p>
        </w:tc>
        <w:tc>
          <w:tcPr>
            <w:tcW w:w="1831" w:type="dxa"/>
            <w:vMerge/>
          </w:tcPr>
          <w:p w:rsidR="00B86A0E" w:rsidRPr="00AE4147" w:rsidRDefault="00B86A0E" w:rsidP="00C75C26">
            <w:pPr>
              <w:suppressAutoHyphens/>
              <w:spacing w:line="240" w:lineRule="auto"/>
              <w:jc w:val="both"/>
              <w:rPr>
                <w:rFonts w:ascii="Times New Roman" w:hAnsi="Times New Roman" w:cs="Times New Roman"/>
                <w:b/>
                <w:sz w:val="24"/>
                <w:szCs w:val="24"/>
              </w:rPr>
            </w:pPr>
          </w:p>
        </w:tc>
      </w:tr>
      <w:tr w:rsidR="00C75C26" w:rsidRPr="000715EF" w:rsidTr="00B4032B">
        <w:trPr>
          <w:trHeight w:val="1683"/>
          <w:jc w:val="center"/>
        </w:trPr>
        <w:tc>
          <w:tcPr>
            <w:tcW w:w="534" w:type="dxa"/>
            <w:shd w:val="clear" w:color="auto" w:fill="auto"/>
          </w:tcPr>
          <w:p w:rsidR="00B86A0E" w:rsidRPr="00AE4147" w:rsidRDefault="00B86A0E" w:rsidP="00C75C26">
            <w:pPr>
              <w:autoSpaceDE w:val="0"/>
              <w:autoSpaceDN w:val="0"/>
              <w:adjustRightInd w:val="0"/>
              <w:spacing w:line="240" w:lineRule="auto"/>
              <w:jc w:val="both"/>
              <w:rPr>
                <w:rFonts w:ascii="Times New Roman" w:hAnsi="Times New Roman" w:cs="Times New Roman"/>
                <w:sz w:val="24"/>
                <w:szCs w:val="24"/>
                <w:lang w:val="en-US"/>
              </w:rPr>
            </w:pPr>
            <w:r w:rsidRPr="00AE4147">
              <w:rPr>
                <w:rFonts w:ascii="Times New Roman" w:hAnsi="Times New Roman" w:cs="Times New Roman"/>
                <w:sz w:val="24"/>
                <w:szCs w:val="24"/>
                <w:lang w:val="en-US"/>
              </w:rPr>
              <w:t>1</w:t>
            </w:r>
          </w:p>
        </w:tc>
        <w:tc>
          <w:tcPr>
            <w:tcW w:w="2827" w:type="dxa"/>
            <w:shd w:val="clear" w:color="auto" w:fill="auto"/>
          </w:tcPr>
          <w:p w:rsidR="00B86A0E" w:rsidRPr="00AE4147" w:rsidRDefault="00DC35C6"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 Понятие и содержание юридического сопровождения торговой деятельности.</w:t>
            </w:r>
          </w:p>
        </w:tc>
        <w:tc>
          <w:tcPr>
            <w:tcW w:w="850"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11</w:t>
            </w:r>
          </w:p>
        </w:tc>
        <w:tc>
          <w:tcPr>
            <w:tcW w:w="851"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2</w:t>
            </w:r>
          </w:p>
        </w:tc>
        <w:tc>
          <w:tcPr>
            <w:tcW w:w="709" w:type="dxa"/>
            <w:shd w:val="clear" w:color="auto" w:fill="auto"/>
            <w:vAlign w:val="center"/>
          </w:tcPr>
          <w:p w:rsidR="00B86A0E"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86A0E"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892"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0,5</w:t>
            </w:r>
          </w:p>
        </w:tc>
        <w:tc>
          <w:tcPr>
            <w:tcW w:w="642" w:type="dxa"/>
            <w:vAlign w:val="center"/>
          </w:tcPr>
          <w:p w:rsidR="00D21D36" w:rsidRPr="00AE4147" w:rsidRDefault="00D21D36" w:rsidP="00C75C26">
            <w:pPr>
              <w:spacing w:after="0" w:line="240" w:lineRule="auto"/>
              <w:jc w:val="center"/>
              <w:rPr>
                <w:rFonts w:ascii="Times New Roman" w:hAnsi="Times New Roman" w:cs="Times New Roman"/>
                <w:bCs/>
                <w:sz w:val="24"/>
                <w:szCs w:val="24"/>
              </w:rPr>
            </w:pPr>
          </w:p>
          <w:p w:rsidR="00B86A0E" w:rsidRPr="00AE4147" w:rsidRDefault="005169E1" w:rsidP="00C75C26">
            <w:pPr>
              <w:spacing w:after="0" w:line="240" w:lineRule="auto"/>
              <w:jc w:val="center"/>
              <w:rPr>
                <w:rFonts w:ascii="Times New Roman" w:hAnsi="Times New Roman" w:cs="Times New Roman"/>
                <w:bCs/>
                <w:sz w:val="24"/>
                <w:szCs w:val="24"/>
              </w:rPr>
            </w:pPr>
            <w:r w:rsidRPr="00AE4147">
              <w:rPr>
                <w:rFonts w:ascii="Times New Roman" w:hAnsi="Times New Roman" w:cs="Times New Roman"/>
                <w:bCs/>
                <w:sz w:val="24"/>
                <w:szCs w:val="24"/>
              </w:rPr>
              <w:t>9</w:t>
            </w:r>
          </w:p>
          <w:p w:rsidR="00B86A0E" w:rsidRPr="00AE4147" w:rsidRDefault="00B86A0E" w:rsidP="00C75C26">
            <w:pPr>
              <w:autoSpaceDE w:val="0"/>
              <w:autoSpaceDN w:val="0"/>
              <w:adjustRightInd w:val="0"/>
              <w:spacing w:line="240" w:lineRule="auto"/>
              <w:jc w:val="center"/>
              <w:rPr>
                <w:rFonts w:ascii="Times New Roman" w:hAnsi="Times New Roman" w:cs="Times New Roman"/>
                <w:sz w:val="24"/>
                <w:szCs w:val="24"/>
              </w:rPr>
            </w:pPr>
          </w:p>
        </w:tc>
        <w:tc>
          <w:tcPr>
            <w:tcW w:w="1831" w:type="dxa"/>
          </w:tcPr>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Опрос</w:t>
            </w:r>
          </w:p>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Решение пра</w:t>
            </w:r>
            <w:r w:rsidR="00C75C26">
              <w:rPr>
                <w:rFonts w:ascii="Times New Roman" w:hAnsi="Times New Roman" w:cs="Times New Roman"/>
                <w:sz w:val="24"/>
                <w:szCs w:val="24"/>
              </w:rPr>
              <w:t xml:space="preserve">ктико- ориентированных заданий </w:t>
            </w:r>
          </w:p>
        </w:tc>
      </w:tr>
      <w:tr w:rsidR="00C75C26" w:rsidRPr="000715EF" w:rsidTr="00B4032B">
        <w:trPr>
          <w:trHeight w:val="2540"/>
          <w:jc w:val="center"/>
        </w:trPr>
        <w:tc>
          <w:tcPr>
            <w:tcW w:w="534" w:type="dxa"/>
            <w:shd w:val="clear" w:color="auto" w:fill="auto"/>
          </w:tcPr>
          <w:p w:rsidR="00B86A0E" w:rsidRPr="00AE4147" w:rsidRDefault="00B86A0E" w:rsidP="00C75C26">
            <w:pPr>
              <w:autoSpaceDE w:val="0"/>
              <w:autoSpaceDN w:val="0"/>
              <w:adjustRightInd w:val="0"/>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2</w:t>
            </w:r>
          </w:p>
        </w:tc>
        <w:tc>
          <w:tcPr>
            <w:tcW w:w="2827" w:type="dxa"/>
            <w:shd w:val="clear" w:color="auto" w:fill="auto"/>
          </w:tcPr>
          <w:p w:rsidR="00B86A0E" w:rsidRPr="00AE4147" w:rsidRDefault="00DC35C6"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Юридическое сопровождение основных контрольных и разрешительных процедур в сфере торговой деятельности.</w:t>
            </w:r>
          </w:p>
        </w:tc>
        <w:tc>
          <w:tcPr>
            <w:tcW w:w="850" w:type="dxa"/>
            <w:shd w:val="clear" w:color="auto" w:fill="auto"/>
            <w:vAlign w:val="center"/>
          </w:tcPr>
          <w:p w:rsidR="00B86A0E" w:rsidRPr="00AE4147" w:rsidRDefault="00C37518"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13</w:t>
            </w:r>
          </w:p>
        </w:tc>
        <w:tc>
          <w:tcPr>
            <w:tcW w:w="851" w:type="dxa"/>
            <w:shd w:val="clear" w:color="auto" w:fill="auto"/>
            <w:vAlign w:val="center"/>
          </w:tcPr>
          <w:p w:rsidR="00B86A0E" w:rsidRPr="00AE4147" w:rsidRDefault="00C37518"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3</w:t>
            </w:r>
          </w:p>
        </w:tc>
        <w:tc>
          <w:tcPr>
            <w:tcW w:w="709" w:type="dxa"/>
            <w:shd w:val="clear" w:color="auto" w:fill="auto"/>
            <w:vAlign w:val="center"/>
          </w:tcPr>
          <w:p w:rsidR="00B86A0E"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2</w:t>
            </w:r>
          </w:p>
        </w:tc>
        <w:tc>
          <w:tcPr>
            <w:tcW w:w="892"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642" w:type="dxa"/>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10</w:t>
            </w:r>
          </w:p>
        </w:tc>
        <w:tc>
          <w:tcPr>
            <w:tcW w:w="1831" w:type="dxa"/>
          </w:tcPr>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Семинар в диалоговом режиме </w:t>
            </w: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CC61DB" w:rsidRPr="00AE4147" w:rsidRDefault="00CC61DB"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ориентированных заданий</w:t>
            </w:r>
          </w:p>
        </w:tc>
      </w:tr>
      <w:tr w:rsidR="00C75C26" w:rsidRPr="000715EF" w:rsidTr="00B4032B">
        <w:trPr>
          <w:jc w:val="center"/>
        </w:trPr>
        <w:tc>
          <w:tcPr>
            <w:tcW w:w="534" w:type="dxa"/>
            <w:shd w:val="clear" w:color="auto" w:fill="auto"/>
          </w:tcPr>
          <w:p w:rsidR="00B86A0E" w:rsidRPr="00AE4147" w:rsidRDefault="00B86A0E" w:rsidP="00C75C26">
            <w:pPr>
              <w:autoSpaceDE w:val="0"/>
              <w:autoSpaceDN w:val="0"/>
              <w:adjustRightInd w:val="0"/>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lastRenderedPageBreak/>
              <w:t>3</w:t>
            </w:r>
          </w:p>
        </w:tc>
        <w:tc>
          <w:tcPr>
            <w:tcW w:w="2827" w:type="dxa"/>
            <w:shd w:val="clear" w:color="auto" w:fill="auto"/>
          </w:tcPr>
          <w:p w:rsidR="00B86A0E" w:rsidRPr="00AE4147" w:rsidRDefault="00BE3A97"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Юридическое сопровождение обеспечения качества и безопасности товаров (продукции, услуг).</w:t>
            </w:r>
          </w:p>
        </w:tc>
        <w:tc>
          <w:tcPr>
            <w:tcW w:w="850" w:type="dxa"/>
            <w:shd w:val="clear" w:color="auto" w:fill="auto"/>
            <w:vAlign w:val="center"/>
          </w:tcPr>
          <w:p w:rsidR="00B86A0E" w:rsidRPr="00AE4147" w:rsidRDefault="00C37518"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13</w:t>
            </w:r>
          </w:p>
        </w:tc>
        <w:tc>
          <w:tcPr>
            <w:tcW w:w="851" w:type="dxa"/>
            <w:shd w:val="clear" w:color="auto" w:fill="auto"/>
            <w:vAlign w:val="center"/>
          </w:tcPr>
          <w:p w:rsidR="00B86A0E" w:rsidRPr="00AE4147" w:rsidRDefault="00C37518"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3</w:t>
            </w:r>
          </w:p>
        </w:tc>
        <w:tc>
          <w:tcPr>
            <w:tcW w:w="709" w:type="dxa"/>
            <w:shd w:val="clear" w:color="auto" w:fill="auto"/>
            <w:vAlign w:val="center"/>
          </w:tcPr>
          <w:p w:rsidR="00B86A0E"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2</w:t>
            </w:r>
          </w:p>
        </w:tc>
        <w:tc>
          <w:tcPr>
            <w:tcW w:w="892"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642" w:type="dxa"/>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10</w:t>
            </w:r>
          </w:p>
        </w:tc>
        <w:tc>
          <w:tcPr>
            <w:tcW w:w="1831" w:type="dxa"/>
            <w:vAlign w:val="center"/>
          </w:tcPr>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Дискуссия </w:t>
            </w:r>
          </w:p>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Решение </w:t>
            </w:r>
            <w:r w:rsidR="00C37518" w:rsidRPr="00AE4147">
              <w:rPr>
                <w:rFonts w:ascii="Times New Roman" w:hAnsi="Times New Roman" w:cs="Times New Roman"/>
                <w:sz w:val="24"/>
                <w:szCs w:val="24"/>
              </w:rPr>
              <w:t>практико-ориентированных заданий</w:t>
            </w:r>
          </w:p>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Анализ судебной практики </w:t>
            </w:r>
          </w:p>
          <w:p w:rsidR="00B86A0E"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Семинар в диалоговом режиме</w:t>
            </w:r>
          </w:p>
        </w:tc>
      </w:tr>
      <w:tr w:rsidR="00C75C26" w:rsidRPr="000715EF" w:rsidTr="00B4032B">
        <w:trPr>
          <w:trHeight w:val="2530"/>
          <w:jc w:val="center"/>
        </w:trPr>
        <w:tc>
          <w:tcPr>
            <w:tcW w:w="534" w:type="dxa"/>
            <w:shd w:val="clear" w:color="auto" w:fill="auto"/>
          </w:tcPr>
          <w:p w:rsidR="00B86A0E" w:rsidRPr="00AE4147" w:rsidRDefault="00B86A0E" w:rsidP="00C75C26">
            <w:pPr>
              <w:autoSpaceDE w:val="0"/>
              <w:autoSpaceDN w:val="0"/>
              <w:adjustRightInd w:val="0"/>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4</w:t>
            </w:r>
          </w:p>
        </w:tc>
        <w:tc>
          <w:tcPr>
            <w:tcW w:w="2827" w:type="dxa"/>
            <w:shd w:val="clear" w:color="auto" w:fill="auto"/>
          </w:tcPr>
          <w:p w:rsidR="00B86A0E" w:rsidRPr="00AE4147" w:rsidRDefault="00BE3A97"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Юридическое сопровождение в сфере антимонопольного регулирования торговой деятельности.</w:t>
            </w:r>
          </w:p>
        </w:tc>
        <w:tc>
          <w:tcPr>
            <w:tcW w:w="850"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13</w:t>
            </w:r>
          </w:p>
        </w:tc>
        <w:tc>
          <w:tcPr>
            <w:tcW w:w="851"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3</w:t>
            </w:r>
          </w:p>
        </w:tc>
        <w:tc>
          <w:tcPr>
            <w:tcW w:w="709" w:type="dxa"/>
            <w:shd w:val="clear" w:color="auto" w:fill="auto"/>
            <w:vAlign w:val="center"/>
          </w:tcPr>
          <w:p w:rsidR="00B86A0E"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2</w:t>
            </w:r>
          </w:p>
        </w:tc>
        <w:tc>
          <w:tcPr>
            <w:tcW w:w="892" w:type="dxa"/>
            <w:shd w:val="clear" w:color="auto" w:fill="auto"/>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642" w:type="dxa"/>
            <w:vAlign w:val="center"/>
          </w:tcPr>
          <w:p w:rsidR="00B86A0E"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10</w:t>
            </w:r>
          </w:p>
        </w:tc>
        <w:tc>
          <w:tcPr>
            <w:tcW w:w="1831" w:type="dxa"/>
          </w:tcPr>
          <w:p w:rsidR="00B86A0E"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Опрос</w:t>
            </w:r>
          </w:p>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Решение </w:t>
            </w:r>
            <w:r w:rsidR="00C37518" w:rsidRPr="00AE4147">
              <w:rPr>
                <w:rFonts w:ascii="Times New Roman" w:hAnsi="Times New Roman" w:cs="Times New Roman"/>
                <w:sz w:val="24"/>
                <w:szCs w:val="24"/>
              </w:rPr>
              <w:t>практико-ориентированных заданий</w:t>
            </w:r>
          </w:p>
          <w:p w:rsidR="00B86A0E" w:rsidRPr="00AE4147" w:rsidRDefault="00B86A0E"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Анализ судебной практики </w:t>
            </w:r>
          </w:p>
          <w:p w:rsidR="00B86A0E"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Анализ п</w:t>
            </w:r>
            <w:r w:rsidR="00C75C26">
              <w:rPr>
                <w:rFonts w:ascii="Times New Roman" w:hAnsi="Times New Roman" w:cs="Times New Roman"/>
                <w:sz w:val="24"/>
                <w:szCs w:val="24"/>
              </w:rPr>
              <w:t>равоприменительной практики ФАС</w:t>
            </w:r>
          </w:p>
        </w:tc>
      </w:tr>
      <w:tr w:rsidR="00C75C26" w:rsidRPr="000715EF" w:rsidTr="00B4032B">
        <w:trPr>
          <w:trHeight w:val="1337"/>
          <w:jc w:val="center"/>
        </w:trPr>
        <w:tc>
          <w:tcPr>
            <w:tcW w:w="534" w:type="dxa"/>
            <w:shd w:val="clear" w:color="auto" w:fill="auto"/>
          </w:tcPr>
          <w:p w:rsidR="00BE3A97" w:rsidRPr="00AE4147" w:rsidRDefault="00BE3A97" w:rsidP="00C75C26">
            <w:pPr>
              <w:autoSpaceDE w:val="0"/>
              <w:autoSpaceDN w:val="0"/>
              <w:adjustRightInd w:val="0"/>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5</w:t>
            </w:r>
          </w:p>
        </w:tc>
        <w:tc>
          <w:tcPr>
            <w:tcW w:w="2827" w:type="dxa"/>
            <w:shd w:val="clear" w:color="auto" w:fill="auto"/>
          </w:tcPr>
          <w:p w:rsidR="00BE3A97" w:rsidRPr="00AE4147" w:rsidRDefault="00BE3A97"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Юридическое сопровождение договорных отношений в сфере торговой деятельности.</w:t>
            </w:r>
          </w:p>
        </w:tc>
        <w:tc>
          <w:tcPr>
            <w:tcW w:w="850"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15</w:t>
            </w:r>
          </w:p>
        </w:tc>
        <w:tc>
          <w:tcPr>
            <w:tcW w:w="851"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5</w:t>
            </w:r>
          </w:p>
        </w:tc>
        <w:tc>
          <w:tcPr>
            <w:tcW w:w="709" w:type="dxa"/>
            <w:shd w:val="clear" w:color="auto" w:fill="auto"/>
            <w:vAlign w:val="center"/>
          </w:tcPr>
          <w:p w:rsidR="00BE3A97"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E3A97"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4</w:t>
            </w:r>
          </w:p>
        </w:tc>
        <w:tc>
          <w:tcPr>
            <w:tcW w:w="892"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2</w:t>
            </w:r>
          </w:p>
        </w:tc>
        <w:tc>
          <w:tcPr>
            <w:tcW w:w="642" w:type="dxa"/>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10</w:t>
            </w:r>
          </w:p>
        </w:tc>
        <w:tc>
          <w:tcPr>
            <w:tcW w:w="1831" w:type="dxa"/>
          </w:tcPr>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Семинар в диалоговом режиме </w:t>
            </w: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Дискуссия</w:t>
            </w: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BE3A97" w:rsidRPr="00AE4147" w:rsidRDefault="00BF247A"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w:t>
            </w:r>
            <w:r w:rsidR="00C37518" w:rsidRPr="00AE4147">
              <w:rPr>
                <w:rFonts w:ascii="Times New Roman" w:hAnsi="Times New Roman" w:cs="Times New Roman"/>
                <w:sz w:val="24"/>
                <w:szCs w:val="24"/>
              </w:rPr>
              <w:t>ных заданий</w:t>
            </w: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tc>
      </w:tr>
      <w:tr w:rsidR="00C75C26" w:rsidRPr="000715EF" w:rsidTr="00B4032B">
        <w:trPr>
          <w:trHeight w:val="964"/>
          <w:jc w:val="center"/>
        </w:trPr>
        <w:tc>
          <w:tcPr>
            <w:tcW w:w="534" w:type="dxa"/>
            <w:shd w:val="clear" w:color="auto" w:fill="auto"/>
          </w:tcPr>
          <w:p w:rsidR="00BE3A97" w:rsidRPr="00AE4147" w:rsidRDefault="00BE3A97" w:rsidP="00C75C26">
            <w:pPr>
              <w:autoSpaceDE w:val="0"/>
              <w:autoSpaceDN w:val="0"/>
              <w:adjustRightInd w:val="0"/>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6</w:t>
            </w:r>
          </w:p>
        </w:tc>
        <w:tc>
          <w:tcPr>
            <w:tcW w:w="2827" w:type="dxa"/>
            <w:shd w:val="clear" w:color="auto" w:fill="auto"/>
          </w:tcPr>
          <w:p w:rsidR="00BE3A97" w:rsidRPr="00AE4147" w:rsidRDefault="00BE3A97"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Юридическое сопровождение претензионной работы.</w:t>
            </w:r>
          </w:p>
        </w:tc>
        <w:tc>
          <w:tcPr>
            <w:tcW w:w="850"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15</w:t>
            </w:r>
          </w:p>
        </w:tc>
        <w:tc>
          <w:tcPr>
            <w:tcW w:w="851"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5</w:t>
            </w:r>
          </w:p>
        </w:tc>
        <w:tc>
          <w:tcPr>
            <w:tcW w:w="709" w:type="dxa"/>
            <w:shd w:val="clear" w:color="auto" w:fill="auto"/>
            <w:vAlign w:val="center"/>
          </w:tcPr>
          <w:p w:rsidR="00BE3A97"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4</w:t>
            </w:r>
          </w:p>
        </w:tc>
        <w:tc>
          <w:tcPr>
            <w:tcW w:w="892"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2</w:t>
            </w:r>
          </w:p>
        </w:tc>
        <w:tc>
          <w:tcPr>
            <w:tcW w:w="642" w:type="dxa"/>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10</w:t>
            </w:r>
          </w:p>
        </w:tc>
        <w:tc>
          <w:tcPr>
            <w:tcW w:w="1831" w:type="dxa"/>
          </w:tcPr>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BE3A97" w:rsidRPr="00AE4147" w:rsidRDefault="00BF247A"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w:t>
            </w:r>
            <w:r w:rsidR="00C37518" w:rsidRPr="00AE4147">
              <w:rPr>
                <w:rFonts w:ascii="Times New Roman" w:hAnsi="Times New Roman" w:cs="Times New Roman"/>
                <w:sz w:val="24"/>
                <w:szCs w:val="24"/>
              </w:rPr>
              <w:t>ных заданий</w:t>
            </w:r>
          </w:p>
        </w:tc>
      </w:tr>
      <w:tr w:rsidR="00C75C26" w:rsidRPr="000715EF" w:rsidTr="00B4032B">
        <w:trPr>
          <w:trHeight w:val="964"/>
          <w:jc w:val="center"/>
        </w:trPr>
        <w:tc>
          <w:tcPr>
            <w:tcW w:w="534" w:type="dxa"/>
            <w:shd w:val="clear" w:color="auto" w:fill="auto"/>
          </w:tcPr>
          <w:p w:rsidR="00BE3A97" w:rsidRPr="00AE4147" w:rsidRDefault="00BE3A97" w:rsidP="00C75C26">
            <w:pPr>
              <w:autoSpaceDE w:val="0"/>
              <w:autoSpaceDN w:val="0"/>
              <w:adjustRightInd w:val="0"/>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7</w:t>
            </w:r>
          </w:p>
        </w:tc>
        <w:tc>
          <w:tcPr>
            <w:tcW w:w="2827" w:type="dxa"/>
            <w:shd w:val="clear" w:color="auto" w:fill="auto"/>
          </w:tcPr>
          <w:p w:rsidR="00BE3A97" w:rsidRPr="00AE4147" w:rsidRDefault="00BE3A97"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Юридическое сопровождение споров с участием потребителей.</w:t>
            </w:r>
          </w:p>
        </w:tc>
        <w:tc>
          <w:tcPr>
            <w:tcW w:w="850" w:type="dxa"/>
            <w:shd w:val="clear" w:color="auto" w:fill="auto"/>
            <w:vAlign w:val="center"/>
          </w:tcPr>
          <w:p w:rsidR="00BE3A97" w:rsidRPr="00AE4147" w:rsidRDefault="00C37518"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14</w:t>
            </w:r>
          </w:p>
        </w:tc>
        <w:tc>
          <w:tcPr>
            <w:tcW w:w="851" w:type="dxa"/>
            <w:shd w:val="clear" w:color="auto" w:fill="auto"/>
            <w:vAlign w:val="center"/>
          </w:tcPr>
          <w:p w:rsidR="00BE3A97" w:rsidRPr="00AE4147" w:rsidRDefault="00C37518"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5</w:t>
            </w:r>
          </w:p>
        </w:tc>
        <w:tc>
          <w:tcPr>
            <w:tcW w:w="709" w:type="dxa"/>
            <w:shd w:val="clear" w:color="auto" w:fill="auto"/>
            <w:vAlign w:val="center"/>
          </w:tcPr>
          <w:p w:rsidR="00BE3A97"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4</w:t>
            </w:r>
          </w:p>
        </w:tc>
        <w:tc>
          <w:tcPr>
            <w:tcW w:w="892"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2</w:t>
            </w:r>
          </w:p>
        </w:tc>
        <w:tc>
          <w:tcPr>
            <w:tcW w:w="642" w:type="dxa"/>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9</w:t>
            </w:r>
          </w:p>
        </w:tc>
        <w:tc>
          <w:tcPr>
            <w:tcW w:w="1831" w:type="dxa"/>
          </w:tcPr>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BE3A97" w:rsidRPr="00AE4147" w:rsidRDefault="00BF247A"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w:t>
            </w:r>
            <w:r w:rsidR="00C37518" w:rsidRPr="00AE4147">
              <w:rPr>
                <w:rFonts w:ascii="Times New Roman" w:hAnsi="Times New Roman" w:cs="Times New Roman"/>
                <w:sz w:val="24"/>
                <w:szCs w:val="24"/>
              </w:rPr>
              <w:t>ных заданий</w:t>
            </w:r>
          </w:p>
        </w:tc>
      </w:tr>
      <w:tr w:rsidR="00C75C26" w:rsidRPr="000715EF" w:rsidTr="00B4032B">
        <w:trPr>
          <w:trHeight w:val="964"/>
          <w:jc w:val="center"/>
        </w:trPr>
        <w:tc>
          <w:tcPr>
            <w:tcW w:w="534" w:type="dxa"/>
            <w:shd w:val="clear" w:color="auto" w:fill="auto"/>
          </w:tcPr>
          <w:p w:rsidR="00BE3A97" w:rsidRPr="00AE4147" w:rsidRDefault="00BE3A97" w:rsidP="00C75C26">
            <w:pPr>
              <w:autoSpaceDE w:val="0"/>
              <w:autoSpaceDN w:val="0"/>
              <w:adjustRightInd w:val="0"/>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lastRenderedPageBreak/>
              <w:t>8</w:t>
            </w:r>
          </w:p>
        </w:tc>
        <w:tc>
          <w:tcPr>
            <w:tcW w:w="2827" w:type="dxa"/>
            <w:shd w:val="clear" w:color="auto" w:fill="auto"/>
          </w:tcPr>
          <w:p w:rsidR="00BE3A97" w:rsidRPr="00AE4147" w:rsidRDefault="00BE3A97" w:rsidP="00C75C26">
            <w:pPr>
              <w:spacing w:line="240" w:lineRule="auto"/>
              <w:jc w:val="both"/>
              <w:rPr>
                <w:rFonts w:ascii="Times New Roman" w:hAnsi="Times New Roman" w:cs="Times New Roman"/>
                <w:sz w:val="24"/>
                <w:szCs w:val="24"/>
              </w:rPr>
            </w:pPr>
            <w:r w:rsidRPr="00AE4147">
              <w:rPr>
                <w:rFonts w:ascii="Times New Roman" w:hAnsi="Times New Roman" w:cs="Times New Roman"/>
                <w:sz w:val="24"/>
                <w:szCs w:val="24"/>
              </w:rPr>
              <w:t>Юридическое сопровождение  споров субъектов, осуществляющих торговую деятельность в сфере потребительского рынка  с органами государственной власти.</w:t>
            </w:r>
          </w:p>
        </w:tc>
        <w:tc>
          <w:tcPr>
            <w:tcW w:w="850" w:type="dxa"/>
            <w:shd w:val="clear" w:color="auto" w:fill="auto"/>
            <w:vAlign w:val="center"/>
          </w:tcPr>
          <w:p w:rsidR="00BE3A97" w:rsidRPr="00AE4147" w:rsidRDefault="00C37518"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14</w:t>
            </w:r>
          </w:p>
        </w:tc>
        <w:tc>
          <w:tcPr>
            <w:tcW w:w="851" w:type="dxa"/>
            <w:shd w:val="clear" w:color="auto" w:fill="auto"/>
            <w:vAlign w:val="center"/>
          </w:tcPr>
          <w:p w:rsidR="00BE3A97" w:rsidRPr="00AE4147" w:rsidRDefault="00C37518"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4</w:t>
            </w:r>
          </w:p>
        </w:tc>
        <w:tc>
          <w:tcPr>
            <w:tcW w:w="709" w:type="dxa"/>
            <w:shd w:val="clear" w:color="auto" w:fill="auto"/>
            <w:vAlign w:val="center"/>
          </w:tcPr>
          <w:p w:rsidR="00BE3A97"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w:t>
            </w:r>
          </w:p>
        </w:tc>
        <w:tc>
          <w:tcPr>
            <w:tcW w:w="1134" w:type="dxa"/>
            <w:shd w:val="clear" w:color="auto" w:fill="auto"/>
            <w:vAlign w:val="center"/>
          </w:tcPr>
          <w:p w:rsidR="00BE3A97" w:rsidRPr="00AE4147" w:rsidRDefault="00BE3A97"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3</w:t>
            </w:r>
          </w:p>
        </w:tc>
        <w:tc>
          <w:tcPr>
            <w:tcW w:w="892" w:type="dxa"/>
            <w:shd w:val="clear" w:color="auto" w:fill="auto"/>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1,5</w:t>
            </w:r>
          </w:p>
        </w:tc>
        <w:tc>
          <w:tcPr>
            <w:tcW w:w="642" w:type="dxa"/>
            <w:vAlign w:val="center"/>
          </w:tcPr>
          <w:p w:rsidR="00BE3A97" w:rsidRPr="00AE4147" w:rsidRDefault="005169E1" w:rsidP="00C75C26">
            <w:pPr>
              <w:autoSpaceDE w:val="0"/>
              <w:autoSpaceDN w:val="0"/>
              <w:adjustRightInd w:val="0"/>
              <w:spacing w:line="240" w:lineRule="auto"/>
              <w:jc w:val="center"/>
              <w:rPr>
                <w:rFonts w:ascii="Times New Roman" w:hAnsi="Times New Roman" w:cs="Times New Roman"/>
                <w:sz w:val="24"/>
                <w:szCs w:val="24"/>
              </w:rPr>
            </w:pPr>
            <w:r w:rsidRPr="00AE4147">
              <w:rPr>
                <w:rFonts w:ascii="Times New Roman" w:hAnsi="Times New Roman" w:cs="Times New Roman"/>
                <w:sz w:val="24"/>
                <w:szCs w:val="24"/>
              </w:rPr>
              <w:t>10</w:t>
            </w:r>
          </w:p>
        </w:tc>
        <w:tc>
          <w:tcPr>
            <w:tcW w:w="1831" w:type="dxa"/>
          </w:tcPr>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C37518" w:rsidRPr="00AE4147" w:rsidRDefault="00C37518"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BE3A97" w:rsidRPr="00AE4147" w:rsidRDefault="00BF247A" w:rsidP="00C75C26">
            <w:pPr>
              <w:autoSpaceDE w:val="0"/>
              <w:autoSpaceDN w:val="0"/>
              <w:adjustRightInd w:val="0"/>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w:t>
            </w:r>
            <w:r w:rsidR="00C37518" w:rsidRPr="00AE4147">
              <w:rPr>
                <w:rFonts w:ascii="Times New Roman" w:hAnsi="Times New Roman" w:cs="Times New Roman"/>
                <w:sz w:val="24"/>
                <w:szCs w:val="24"/>
              </w:rPr>
              <w:t>ных заданий</w:t>
            </w:r>
          </w:p>
        </w:tc>
      </w:tr>
      <w:tr w:rsidR="00C75C26" w:rsidRPr="000715EF" w:rsidTr="00B4032B">
        <w:trPr>
          <w:jc w:val="center"/>
        </w:trPr>
        <w:tc>
          <w:tcPr>
            <w:tcW w:w="3361" w:type="dxa"/>
            <w:gridSpan w:val="2"/>
            <w:shd w:val="clear" w:color="auto" w:fill="auto"/>
            <w:vAlign w:val="center"/>
          </w:tcPr>
          <w:p w:rsidR="00F37A9F" w:rsidRPr="00AE4147" w:rsidRDefault="00F37A9F" w:rsidP="00C75C26">
            <w:pPr>
              <w:spacing w:after="0" w:line="240" w:lineRule="auto"/>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В целом по</w:t>
            </w:r>
          </w:p>
          <w:p w:rsidR="00F37A9F" w:rsidRPr="00AE4147" w:rsidRDefault="00F37A9F" w:rsidP="00C75C26">
            <w:pPr>
              <w:spacing w:after="0" w:line="240" w:lineRule="auto"/>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дисциплине</w:t>
            </w:r>
          </w:p>
        </w:tc>
        <w:tc>
          <w:tcPr>
            <w:tcW w:w="850" w:type="dxa"/>
            <w:shd w:val="clear" w:color="auto" w:fill="auto"/>
            <w:vAlign w:val="center"/>
          </w:tcPr>
          <w:p w:rsidR="00F37A9F" w:rsidRPr="00AE4147" w:rsidRDefault="00F37A9F"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108</w:t>
            </w:r>
          </w:p>
        </w:tc>
        <w:tc>
          <w:tcPr>
            <w:tcW w:w="851" w:type="dxa"/>
            <w:shd w:val="clear" w:color="auto" w:fill="auto"/>
            <w:vAlign w:val="center"/>
          </w:tcPr>
          <w:p w:rsidR="00F37A9F" w:rsidRPr="00AE4147" w:rsidRDefault="00F37A9F"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30</w:t>
            </w:r>
          </w:p>
        </w:tc>
        <w:tc>
          <w:tcPr>
            <w:tcW w:w="709" w:type="dxa"/>
            <w:shd w:val="clear" w:color="auto" w:fill="auto"/>
            <w:vAlign w:val="center"/>
          </w:tcPr>
          <w:p w:rsidR="00F37A9F" w:rsidRPr="00AE4147" w:rsidRDefault="00F37A9F"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8</w:t>
            </w:r>
          </w:p>
        </w:tc>
        <w:tc>
          <w:tcPr>
            <w:tcW w:w="1134" w:type="dxa"/>
            <w:shd w:val="clear" w:color="auto" w:fill="auto"/>
            <w:vAlign w:val="center"/>
          </w:tcPr>
          <w:p w:rsidR="00F37A9F" w:rsidRPr="00AE4147" w:rsidRDefault="00F37A9F"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22</w:t>
            </w:r>
          </w:p>
        </w:tc>
        <w:tc>
          <w:tcPr>
            <w:tcW w:w="892" w:type="dxa"/>
            <w:shd w:val="clear" w:color="auto" w:fill="auto"/>
            <w:vAlign w:val="center"/>
          </w:tcPr>
          <w:p w:rsidR="00F37A9F" w:rsidRPr="00AE4147" w:rsidRDefault="00F37A9F"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11</w:t>
            </w:r>
          </w:p>
        </w:tc>
        <w:tc>
          <w:tcPr>
            <w:tcW w:w="642" w:type="dxa"/>
            <w:vAlign w:val="center"/>
          </w:tcPr>
          <w:p w:rsidR="00F37A9F" w:rsidRPr="00AE4147" w:rsidRDefault="007A7384" w:rsidP="00C75C26">
            <w:pPr>
              <w:autoSpaceDE w:val="0"/>
              <w:autoSpaceDN w:val="0"/>
              <w:adjustRightInd w:val="0"/>
              <w:spacing w:line="240" w:lineRule="auto"/>
              <w:jc w:val="center"/>
              <w:rPr>
                <w:rFonts w:ascii="Times New Roman" w:hAnsi="Times New Roman" w:cs="Times New Roman"/>
                <w:b/>
                <w:sz w:val="24"/>
                <w:szCs w:val="24"/>
              </w:rPr>
            </w:pPr>
            <w:r w:rsidRPr="00AE4147">
              <w:rPr>
                <w:rFonts w:ascii="Times New Roman" w:hAnsi="Times New Roman" w:cs="Times New Roman"/>
                <w:b/>
                <w:sz w:val="24"/>
                <w:szCs w:val="24"/>
              </w:rPr>
              <w:t>7</w:t>
            </w:r>
            <w:r w:rsidR="00F37A9F" w:rsidRPr="00AE4147">
              <w:rPr>
                <w:rFonts w:ascii="Times New Roman" w:hAnsi="Times New Roman" w:cs="Times New Roman"/>
                <w:b/>
                <w:sz w:val="24"/>
                <w:szCs w:val="24"/>
              </w:rPr>
              <w:t>8</w:t>
            </w:r>
          </w:p>
        </w:tc>
        <w:tc>
          <w:tcPr>
            <w:tcW w:w="1831" w:type="dxa"/>
          </w:tcPr>
          <w:p w:rsidR="00F37A9F" w:rsidRPr="00AE4147" w:rsidRDefault="00F37A9F" w:rsidP="00C75C26">
            <w:pPr>
              <w:autoSpaceDE w:val="0"/>
              <w:autoSpaceDN w:val="0"/>
              <w:adjustRightInd w:val="0"/>
              <w:spacing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Контрольная работа</w:t>
            </w:r>
          </w:p>
        </w:tc>
      </w:tr>
      <w:tr w:rsidR="00C75C26" w:rsidRPr="000715EF" w:rsidTr="00B4032B">
        <w:trPr>
          <w:trHeight w:val="272"/>
          <w:jc w:val="center"/>
        </w:trPr>
        <w:tc>
          <w:tcPr>
            <w:tcW w:w="3361" w:type="dxa"/>
            <w:gridSpan w:val="2"/>
            <w:shd w:val="clear" w:color="auto" w:fill="auto"/>
            <w:vAlign w:val="center"/>
          </w:tcPr>
          <w:p w:rsidR="00F37A9F" w:rsidRPr="00AE4147" w:rsidRDefault="00F37A9F" w:rsidP="000715EF">
            <w:pPr>
              <w:spacing w:before="100" w:beforeAutospacing="1" w:after="100" w:afterAutospacing="1" w:line="240" w:lineRule="auto"/>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Итого в %</w:t>
            </w:r>
          </w:p>
        </w:tc>
        <w:tc>
          <w:tcPr>
            <w:tcW w:w="850" w:type="dxa"/>
            <w:shd w:val="clear" w:color="auto" w:fill="auto"/>
            <w:vAlign w:val="center"/>
          </w:tcPr>
          <w:p w:rsidR="00F37A9F" w:rsidRPr="00AE4147" w:rsidRDefault="00F37A9F" w:rsidP="000715EF">
            <w:pPr>
              <w:autoSpaceDE w:val="0"/>
              <w:autoSpaceDN w:val="0"/>
              <w:adjustRightInd w:val="0"/>
              <w:jc w:val="both"/>
              <w:rPr>
                <w:rFonts w:ascii="Times New Roman" w:hAnsi="Times New Roman" w:cs="Times New Roman"/>
                <w:b/>
                <w:sz w:val="24"/>
                <w:szCs w:val="24"/>
              </w:rPr>
            </w:pPr>
          </w:p>
        </w:tc>
        <w:tc>
          <w:tcPr>
            <w:tcW w:w="851" w:type="dxa"/>
            <w:shd w:val="clear" w:color="auto" w:fill="auto"/>
            <w:vAlign w:val="center"/>
          </w:tcPr>
          <w:p w:rsidR="00F37A9F" w:rsidRPr="00AE4147" w:rsidRDefault="00F37A9F" w:rsidP="000715EF">
            <w:pPr>
              <w:autoSpaceDE w:val="0"/>
              <w:autoSpaceDN w:val="0"/>
              <w:adjustRightInd w:val="0"/>
              <w:jc w:val="both"/>
              <w:rPr>
                <w:rFonts w:ascii="Times New Roman" w:hAnsi="Times New Roman" w:cs="Times New Roman"/>
                <w:b/>
                <w:sz w:val="24"/>
                <w:szCs w:val="24"/>
              </w:rPr>
            </w:pPr>
          </w:p>
        </w:tc>
        <w:tc>
          <w:tcPr>
            <w:tcW w:w="709" w:type="dxa"/>
            <w:shd w:val="clear" w:color="auto" w:fill="auto"/>
            <w:vAlign w:val="center"/>
          </w:tcPr>
          <w:p w:rsidR="00F37A9F" w:rsidRPr="00AE4147" w:rsidRDefault="00F37A9F" w:rsidP="000715EF">
            <w:pPr>
              <w:autoSpaceDE w:val="0"/>
              <w:autoSpaceDN w:val="0"/>
              <w:adjustRightInd w:val="0"/>
              <w:jc w:val="both"/>
              <w:rPr>
                <w:rFonts w:ascii="Times New Roman" w:hAnsi="Times New Roman" w:cs="Times New Roman"/>
                <w:b/>
                <w:sz w:val="24"/>
                <w:szCs w:val="24"/>
              </w:rPr>
            </w:pPr>
            <w:r w:rsidRPr="00AE4147">
              <w:rPr>
                <w:rFonts w:ascii="Times New Roman" w:hAnsi="Times New Roman" w:cs="Times New Roman"/>
                <w:b/>
                <w:sz w:val="24"/>
                <w:szCs w:val="24"/>
              </w:rPr>
              <w:t xml:space="preserve"> </w:t>
            </w:r>
          </w:p>
        </w:tc>
        <w:tc>
          <w:tcPr>
            <w:tcW w:w="1134" w:type="dxa"/>
            <w:shd w:val="clear" w:color="auto" w:fill="auto"/>
            <w:vAlign w:val="center"/>
          </w:tcPr>
          <w:p w:rsidR="00F37A9F" w:rsidRPr="00AE4147" w:rsidRDefault="00F37A9F" w:rsidP="000715EF">
            <w:pPr>
              <w:autoSpaceDE w:val="0"/>
              <w:autoSpaceDN w:val="0"/>
              <w:adjustRightInd w:val="0"/>
              <w:jc w:val="both"/>
              <w:rPr>
                <w:rFonts w:ascii="Times New Roman" w:hAnsi="Times New Roman" w:cs="Times New Roman"/>
                <w:b/>
                <w:sz w:val="24"/>
                <w:szCs w:val="24"/>
              </w:rPr>
            </w:pPr>
          </w:p>
        </w:tc>
        <w:tc>
          <w:tcPr>
            <w:tcW w:w="892" w:type="dxa"/>
            <w:shd w:val="clear" w:color="auto" w:fill="auto"/>
            <w:vAlign w:val="center"/>
          </w:tcPr>
          <w:p w:rsidR="00F37A9F" w:rsidRPr="00AE4147" w:rsidRDefault="00F37A9F" w:rsidP="00C75C26">
            <w:pPr>
              <w:autoSpaceDE w:val="0"/>
              <w:autoSpaceDN w:val="0"/>
              <w:adjustRightInd w:val="0"/>
              <w:jc w:val="center"/>
              <w:rPr>
                <w:rFonts w:ascii="Times New Roman" w:hAnsi="Times New Roman" w:cs="Times New Roman"/>
                <w:b/>
                <w:sz w:val="24"/>
                <w:szCs w:val="24"/>
              </w:rPr>
            </w:pPr>
            <w:r w:rsidRPr="00AE4147">
              <w:rPr>
                <w:rFonts w:ascii="Times New Roman" w:hAnsi="Times New Roman" w:cs="Times New Roman"/>
                <w:b/>
                <w:sz w:val="24"/>
                <w:szCs w:val="24"/>
              </w:rPr>
              <w:t>37%</w:t>
            </w:r>
          </w:p>
        </w:tc>
        <w:tc>
          <w:tcPr>
            <w:tcW w:w="642" w:type="dxa"/>
            <w:vAlign w:val="center"/>
          </w:tcPr>
          <w:p w:rsidR="00F37A9F" w:rsidRPr="00AE4147" w:rsidRDefault="00F37A9F" w:rsidP="000715EF">
            <w:pPr>
              <w:autoSpaceDE w:val="0"/>
              <w:autoSpaceDN w:val="0"/>
              <w:adjustRightInd w:val="0"/>
              <w:jc w:val="both"/>
              <w:rPr>
                <w:rFonts w:ascii="Times New Roman" w:hAnsi="Times New Roman" w:cs="Times New Roman"/>
                <w:b/>
                <w:sz w:val="24"/>
                <w:szCs w:val="24"/>
              </w:rPr>
            </w:pPr>
          </w:p>
        </w:tc>
        <w:tc>
          <w:tcPr>
            <w:tcW w:w="1831" w:type="dxa"/>
          </w:tcPr>
          <w:p w:rsidR="00F37A9F" w:rsidRPr="00AE4147" w:rsidRDefault="00F37A9F" w:rsidP="000715EF">
            <w:pPr>
              <w:autoSpaceDE w:val="0"/>
              <w:autoSpaceDN w:val="0"/>
              <w:adjustRightInd w:val="0"/>
              <w:jc w:val="both"/>
              <w:rPr>
                <w:rFonts w:ascii="Times New Roman" w:hAnsi="Times New Roman" w:cs="Times New Roman"/>
                <w:b/>
                <w:sz w:val="24"/>
                <w:szCs w:val="24"/>
              </w:rPr>
            </w:pPr>
          </w:p>
        </w:tc>
      </w:tr>
    </w:tbl>
    <w:p w:rsidR="00D21D36" w:rsidRPr="000715EF" w:rsidRDefault="00D21D36" w:rsidP="000715EF">
      <w:pPr>
        <w:pStyle w:val="af4"/>
        <w:spacing w:line="240" w:lineRule="auto"/>
        <w:ind w:firstLine="0"/>
        <w:jc w:val="both"/>
      </w:pPr>
    </w:p>
    <w:p w:rsidR="008E445A" w:rsidRPr="000715EF" w:rsidRDefault="00945F8D" w:rsidP="000715EF">
      <w:pPr>
        <w:pStyle w:val="2"/>
        <w:jc w:val="both"/>
        <w:rPr>
          <w:rFonts w:ascii="Times New Roman" w:hAnsi="Times New Roman" w:cs="Times New Roman"/>
          <w:i/>
          <w:color w:val="auto"/>
          <w:sz w:val="28"/>
          <w:szCs w:val="28"/>
        </w:rPr>
      </w:pPr>
      <w:bookmarkStart w:id="9" w:name="_Toc20488598"/>
      <w:r w:rsidRPr="000715EF">
        <w:rPr>
          <w:rFonts w:ascii="Times New Roman" w:hAnsi="Times New Roman" w:cs="Times New Roman"/>
          <w:i/>
          <w:color w:val="auto"/>
          <w:sz w:val="28"/>
          <w:szCs w:val="28"/>
        </w:rPr>
        <w:t>5.3. Содержание семинар</w:t>
      </w:r>
      <w:r w:rsidR="00FE545D" w:rsidRPr="000715EF">
        <w:rPr>
          <w:rFonts w:ascii="Times New Roman" w:hAnsi="Times New Roman" w:cs="Times New Roman"/>
          <w:i/>
          <w:color w:val="auto"/>
          <w:sz w:val="28"/>
          <w:szCs w:val="28"/>
        </w:rPr>
        <w:t>ов, практических</w:t>
      </w:r>
      <w:r w:rsidRPr="000715EF">
        <w:rPr>
          <w:rFonts w:ascii="Times New Roman" w:hAnsi="Times New Roman" w:cs="Times New Roman"/>
          <w:i/>
          <w:color w:val="auto"/>
          <w:sz w:val="28"/>
          <w:szCs w:val="28"/>
        </w:rPr>
        <w:t xml:space="preserve"> занятий</w:t>
      </w:r>
      <w:bookmarkEnd w:id="9"/>
    </w:p>
    <w:tbl>
      <w:tblPr>
        <w:tblStyle w:val="a3"/>
        <w:tblW w:w="10207" w:type="dxa"/>
        <w:tblInd w:w="-318" w:type="dxa"/>
        <w:tblLayout w:type="fixed"/>
        <w:tblLook w:val="04A0" w:firstRow="1" w:lastRow="0" w:firstColumn="1" w:lastColumn="0" w:noHBand="0" w:noVBand="1"/>
      </w:tblPr>
      <w:tblGrid>
        <w:gridCol w:w="2186"/>
        <w:gridCol w:w="6037"/>
        <w:gridCol w:w="1984"/>
      </w:tblGrid>
      <w:tr w:rsidR="00740EF0" w:rsidRPr="000715EF" w:rsidTr="00B4032B">
        <w:tc>
          <w:tcPr>
            <w:tcW w:w="2186" w:type="dxa"/>
            <w:vAlign w:val="center"/>
          </w:tcPr>
          <w:p w:rsidR="00740EF0" w:rsidRPr="00AE4147" w:rsidRDefault="00740EF0" w:rsidP="000715EF">
            <w:pPr>
              <w:jc w:val="both"/>
              <w:rPr>
                <w:rFonts w:ascii="Times New Roman" w:hAnsi="Times New Roman" w:cs="Times New Roman"/>
                <w:b/>
                <w:sz w:val="24"/>
                <w:szCs w:val="24"/>
              </w:rPr>
            </w:pPr>
            <w:r w:rsidRPr="00AE4147">
              <w:rPr>
                <w:rFonts w:ascii="Times New Roman" w:hAnsi="Times New Roman" w:cs="Times New Roman"/>
                <w:b/>
                <w:sz w:val="24"/>
                <w:szCs w:val="24"/>
              </w:rPr>
              <w:t>Наименование темы (раздела  дисциплины)</w:t>
            </w:r>
          </w:p>
        </w:tc>
        <w:tc>
          <w:tcPr>
            <w:tcW w:w="6037" w:type="dxa"/>
            <w:vAlign w:val="center"/>
          </w:tcPr>
          <w:p w:rsidR="00740EF0" w:rsidRPr="00AE4147" w:rsidRDefault="00BF6470" w:rsidP="00B4032B">
            <w:pPr>
              <w:jc w:val="both"/>
              <w:rPr>
                <w:rFonts w:ascii="Times New Roman" w:hAnsi="Times New Roman" w:cs="Times New Roman"/>
                <w:b/>
                <w:sz w:val="24"/>
                <w:szCs w:val="24"/>
              </w:rPr>
            </w:pPr>
            <w:r w:rsidRPr="00AE414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4" w:type="dxa"/>
            <w:vAlign w:val="center"/>
          </w:tcPr>
          <w:p w:rsidR="00740EF0" w:rsidRPr="00AE4147" w:rsidRDefault="00740EF0" w:rsidP="000715EF">
            <w:pPr>
              <w:jc w:val="both"/>
              <w:rPr>
                <w:rFonts w:ascii="Times New Roman" w:hAnsi="Times New Roman" w:cs="Times New Roman"/>
                <w:b/>
                <w:sz w:val="24"/>
                <w:szCs w:val="24"/>
              </w:rPr>
            </w:pPr>
            <w:r w:rsidRPr="00AE4147">
              <w:rPr>
                <w:rFonts w:ascii="Times New Roman" w:hAnsi="Times New Roman" w:cs="Times New Roman"/>
                <w:b/>
                <w:sz w:val="24"/>
                <w:szCs w:val="24"/>
              </w:rPr>
              <w:t xml:space="preserve">Формы проведения </w:t>
            </w:r>
            <w:r w:rsidR="00444CE7" w:rsidRPr="00AE4147">
              <w:rPr>
                <w:rFonts w:ascii="Times New Roman" w:hAnsi="Times New Roman" w:cs="Times New Roman"/>
                <w:b/>
                <w:sz w:val="24"/>
                <w:szCs w:val="24"/>
              </w:rPr>
              <w:t>занятий</w:t>
            </w:r>
          </w:p>
        </w:tc>
      </w:tr>
      <w:tr w:rsidR="00603495" w:rsidRPr="000715EF" w:rsidTr="00B4032B">
        <w:tc>
          <w:tcPr>
            <w:tcW w:w="2186" w:type="dxa"/>
            <w:vAlign w:val="center"/>
          </w:tcPr>
          <w:p w:rsidR="00603495" w:rsidRPr="00AE4147" w:rsidRDefault="0060349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1</w:t>
            </w:r>
            <w:r w:rsidR="00864AA5" w:rsidRPr="00AE4147">
              <w:rPr>
                <w:sz w:val="24"/>
                <w:szCs w:val="24"/>
              </w:rPr>
              <w:t xml:space="preserve"> </w:t>
            </w:r>
            <w:r w:rsidR="00864AA5" w:rsidRPr="00AE4147">
              <w:rPr>
                <w:rFonts w:ascii="Times New Roman" w:eastAsia="Times New Roman" w:hAnsi="Times New Roman" w:cs="Times New Roman"/>
                <w:sz w:val="24"/>
                <w:szCs w:val="24"/>
              </w:rPr>
              <w:t>Понятие и содержание юридического сопровождения торговой деятельности.</w:t>
            </w:r>
          </w:p>
        </w:tc>
        <w:tc>
          <w:tcPr>
            <w:tcW w:w="6037" w:type="dxa"/>
            <w:vAlign w:val="center"/>
          </w:tcPr>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 xml:space="preserve">Понятие категории «юридическое сопровождение». Цели и задачи юридического сопровождения торговой деятельности. Содержание юридического сопровождения торговой деятельности. Правовое обеспечение торговой деятельности. Понятие и виды торговой деятельности. </w:t>
            </w:r>
          </w:p>
          <w:p w:rsidR="00603495" w:rsidRPr="00AE4147" w:rsidRDefault="00603495" w:rsidP="000715EF">
            <w:pPr>
              <w:shd w:val="clear" w:color="auto" w:fill="FFFFFF"/>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 xml:space="preserve">Рекомендуемые источники </w:t>
            </w:r>
          </w:p>
          <w:p w:rsidR="00CC61DB" w:rsidRPr="00AE4147" w:rsidRDefault="00603495"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8:</w:t>
            </w:r>
            <w:r w:rsidR="00CC61DB" w:rsidRPr="00AE4147">
              <w:rPr>
                <w:rFonts w:ascii="Times New Roman" w:eastAsia="Times New Roman" w:hAnsi="Times New Roman" w:cs="Times New Roman"/>
                <w:color w:val="000000"/>
                <w:sz w:val="24"/>
                <w:szCs w:val="24"/>
              </w:rPr>
              <w:t xml:space="preserve"> </w:t>
            </w:r>
            <w:r w:rsidR="00CD65BF" w:rsidRPr="00AE4147">
              <w:rPr>
                <w:rFonts w:ascii="Times New Roman" w:eastAsia="Times New Roman" w:hAnsi="Times New Roman" w:cs="Times New Roman"/>
                <w:color w:val="000000"/>
                <w:sz w:val="24"/>
                <w:szCs w:val="24"/>
              </w:rPr>
              <w:t xml:space="preserve">1 – </w:t>
            </w:r>
            <w:r w:rsidR="009E1764" w:rsidRPr="00AE4147">
              <w:rPr>
                <w:rFonts w:ascii="Times New Roman" w:eastAsia="Times New Roman" w:hAnsi="Times New Roman" w:cs="Times New Roman"/>
                <w:color w:val="000000"/>
                <w:sz w:val="24"/>
                <w:szCs w:val="24"/>
              </w:rPr>
              <w:t>5</w:t>
            </w:r>
            <w:r w:rsidR="00956A5F" w:rsidRPr="00AE4147">
              <w:rPr>
                <w:rFonts w:ascii="Times New Roman" w:eastAsia="Times New Roman" w:hAnsi="Times New Roman" w:cs="Times New Roman"/>
                <w:color w:val="000000"/>
                <w:sz w:val="24"/>
                <w:szCs w:val="24"/>
              </w:rPr>
              <w:t>, 7-11, 14</w:t>
            </w:r>
            <w:r w:rsidR="00CC61DB" w:rsidRPr="00AE4147">
              <w:rPr>
                <w:rFonts w:ascii="Times New Roman" w:eastAsia="Times New Roman" w:hAnsi="Times New Roman" w:cs="Times New Roman"/>
                <w:color w:val="000000"/>
                <w:sz w:val="24"/>
                <w:szCs w:val="24"/>
              </w:rPr>
              <w:t xml:space="preserve"> </w:t>
            </w:r>
          </w:p>
          <w:p w:rsidR="00603495" w:rsidRPr="00AE4147" w:rsidRDefault="00603495"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9:</w:t>
            </w:r>
            <w:r w:rsidRPr="00AE4147">
              <w:rPr>
                <w:rFonts w:ascii="Times New Roman" w:eastAsia="Times New Roman" w:hAnsi="Times New Roman" w:cs="Times New Roman"/>
                <w:color w:val="000000"/>
                <w:sz w:val="24"/>
                <w:szCs w:val="24"/>
              </w:rPr>
              <w:t xml:space="preserve"> </w:t>
            </w:r>
            <w:r w:rsidR="00441D09" w:rsidRPr="00AE4147">
              <w:rPr>
                <w:rFonts w:ascii="Times New Roman" w:eastAsia="Times New Roman" w:hAnsi="Times New Roman" w:cs="Times New Roman"/>
                <w:color w:val="000000"/>
                <w:sz w:val="24"/>
                <w:szCs w:val="24"/>
              </w:rPr>
              <w:t>1</w:t>
            </w:r>
            <w:r w:rsidR="00CD65BF" w:rsidRPr="00AE4147">
              <w:rPr>
                <w:rFonts w:ascii="Times New Roman" w:eastAsia="Times New Roman" w:hAnsi="Times New Roman" w:cs="Times New Roman"/>
                <w:color w:val="000000"/>
                <w:sz w:val="24"/>
                <w:szCs w:val="24"/>
              </w:rPr>
              <w:t xml:space="preserve"> </w:t>
            </w:r>
            <w:r w:rsidR="00441D09" w:rsidRPr="00AE4147">
              <w:rPr>
                <w:rFonts w:ascii="Times New Roman" w:eastAsia="Times New Roman" w:hAnsi="Times New Roman" w:cs="Times New Roman"/>
                <w:color w:val="000000"/>
                <w:sz w:val="24"/>
                <w:szCs w:val="24"/>
              </w:rPr>
              <w:t>-</w:t>
            </w:r>
            <w:r w:rsidR="00956A5F" w:rsidRPr="00AE4147">
              <w:rPr>
                <w:rFonts w:ascii="Times New Roman" w:eastAsia="Times New Roman" w:hAnsi="Times New Roman" w:cs="Times New Roman"/>
                <w:color w:val="000000"/>
                <w:sz w:val="24"/>
                <w:szCs w:val="24"/>
              </w:rPr>
              <w:t xml:space="preserve"> 6</w:t>
            </w:r>
          </w:p>
        </w:tc>
        <w:tc>
          <w:tcPr>
            <w:tcW w:w="1984" w:type="dxa"/>
            <w:vAlign w:val="center"/>
          </w:tcPr>
          <w:p w:rsidR="000065AB" w:rsidRPr="00AE4147" w:rsidRDefault="000065AB" w:rsidP="000715EF">
            <w:pPr>
              <w:autoSpaceDE w:val="0"/>
              <w:autoSpaceDN w:val="0"/>
              <w:adjustRightInd w:val="0"/>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Дискуссия</w:t>
            </w:r>
          </w:p>
          <w:p w:rsidR="00CC61DB" w:rsidRPr="00AE4147" w:rsidRDefault="00CC61DB" w:rsidP="000715EF">
            <w:pPr>
              <w:autoSpaceDE w:val="0"/>
              <w:autoSpaceDN w:val="0"/>
              <w:adjustRightInd w:val="0"/>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 xml:space="preserve">Решение практико- ориентированных заданий. </w:t>
            </w:r>
          </w:p>
          <w:p w:rsidR="00603495" w:rsidRPr="00AE4147" w:rsidRDefault="00603495" w:rsidP="000715EF">
            <w:pPr>
              <w:ind w:left="-108" w:right="-107" w:firstLine="108"/>
              <w:jc w:val="both"/>
              <w:rPr>
                <w:rFonts w:ascii="Times New Roman" w:hAnsi="Times New Roman" w:cs="Times New Roman"/>
                <w:sz w:val="24"/>
                <w:szCs w:val="24"/>
              </w:rPr>
            </w:pPr>
          </w:p>
        </w:tc>
      </w:tr>
      <w:tr w:rsidR="00603495" w:rsidRPr="000715EF" w:rsidTr="00B4032B">
        <w:tc>
          <w:tcPr>
            <w:tcW w:w="2186" w:type="dxa"/>
            <w:vAlign w:val="center"/>
          </w:tcPr>
          <w:p w:rsidR="00603495" w:rsidRPr="00AE4147" w:rsidRDefault="0060349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 xml:space="preserve">Тема 2. </w:t>
            </w:r>
            <w:r w:rsidR="00864AA5" w:rsidRPr="00AE4147">
              <w:rPr>
                <w:rFonts w:ascii="Times New Roman" w:eastAsia="Times New Roman" w:hAnsi="Times New Roman" w:cs="Times New Roman"/>
                <w:sz w:val="24"/>
                <w:szCs w:val="24"/>
              </w:rPr>
              <w:t>Юридическое сопровождение основных контрольных и разрешительных процедур в сфере торговой деятельности.</w:t>
            </w:r>
          </w:p>
        </w:tc>
        <w:tc>
          <w:tcPr>
            <w:tcW w:w="6037" w:type="dxa"/>
          </w:tcPr>
          <w:p w:rsidR="00A263DE" w:rsidRPr="00AE4147" w:rsidRDefault="00A263DE" w:rsidP="00956A5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Государственная регистрация субъектов торговой деятельности. Уведомительный порядок начала осуществления отдельных видов торговой деятельности. Саморегулирование торговой деятельности. Лицензирование отдельных видов торговой деятельности. Государственная регистрация продукции. Санитарно-эпидемиологическая экспертиза. Другие виды контрольных процедур.</w:t>
            </w:r>
          </w:p>
          <w:p w:rsidR="00603495" w:rsidRPr="00AE4147" w:rsidRDefault="00603495" w:rsidP="00956A5F">
            <w:pPr>
              <w:shd w:val="clear" w:color="auto" w:fill="FFFFFF"/>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 xml:space="preserve">Рекомендуемые источники </w:t>
            </w:r>
          </w:p>
          <w:p w:rsidR="00603495" w:rsidRPr="00AE4147" w:rsidRDefault="00603495" w:rsidP="00956A5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8:</w:t>
            </w:r>
            <w:r w:rsidRPr="00AE4147">
              <w:rPr>
                <w:rFonts w:ascii="Times New Roman" w:eastAsia="Times New Roman" w:hAnsi="Times New Roman" w:cs="Times New Roman"/>
                <w:color w:val="000000"/>
                <w:sz w:val="24"/>
                <w:szCs w:val="24"/>
              </w:rPr>
              <w:t xml:space="preserve"> </w:t>
            </w:r>
            <w:r w:rsidR="00956A5F" w:rsidRPr="00AE4147">
              <w:rPr>
                <w:rFonts w:ascii="Times New Roman" w:eastAsia="Times New Roman" w:hAnsi="Times New Roman" w:cs="Times New Roman"/>
                <w:color w:val="000000"/>
                <w:sz w:val="24"/>
                <w:szCs w:val="24"/>
              </w:rPr>
              <w:t>2, 7, 9 10, 12-14, 18,19</w:t>
            </w:r>
          </w:p>
          <w:p w:rsidR="00603495" w:rsidRPr="00AE4147" w:rsidRDefault="00603495" w:rsidP="00956A5F">
            <w:pPr>
              <w:jc w:val="both"/>
              <w:rPr>
                <w:rFonts w:ascii="Times New Roman" w:hAnsi="Times New Roman" w:cs="Times New Roman"/>
                <w:sz w:val="24"/>
                <w:szCs w:val="24"/>
              </w:rPr>
            </w:pPr>
            <w:r w:rsidRPr="00AE4147">
              <w:rPr>
                <w:rFonts w:ascii="Times New Roman" w:eastAsia="Times New Roman" w:hAnsi="Times New Roman" w:cs="Times New Roman"/>
                <w:b/>
                <w:color w:val="000000"/>
                <w:sz w:val="24"/>
                <w:szCs w:val="24"/>
              </w:rPr>
              <w:t>из раздела 9:</w:t>
            </w:r>
            <w:r w:rsidRPr="00AE4147">
              <w:rPr>
                <w:rFonts w:ascii="Times New Roman" w:eastAsia="Times New Roman" w:hAnsi="Times New Roman" w:cs="Times New Roman"/>
                <w:color w:val="000000"/>
                <w:sz w:val="24"/>
                <w:szCs w:val="24"/>
              </w:rPr>
              <w:t xml:space="preserve"> </w:t>
            </w:r>
            <w:r w:rsidR="00441D09" w:rsidRPr="00AE4147">
              <w:rPr>
                <w:rFonts w:ascii="Times New Roman" w:eastAsia="Times New Roman" w:hAnsi="Times New Roman" w:cs="Times New Roman"/>
                <w:color w:val="000000"/>
                <w:sz w:val="24"/>
                <w:szCs w:val="24"/>
              </w:rPr>
              <w:t>1</w:t>
            </w:r>
          </w:p>
        </w:tc>
        <w:tc>
          <w:tcPr>
            <w:tcW w:w="1984" w:type="dxa"/>
            <w:vAlign w:val="center"/>
          </w:tcPr>
          <w:p w:rsidR="00A263DE" w:rsidRPr="00AE4147" w:rsidRDefault="00A263DE" w:rsidP="000715EF">
            <w:pPr>
              <w:autoSpaceDE w:val="0"/>
              <w:autoSpaceDN w:val="0"/>
              <w:adjustRightInd w:val="0"/>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F925C5" w:rsidRPr="00AE4147" w:rsidRDefault="00F925C5" w:rsidP="000715EF">
            <w:pPr>
              <w:autoSpaceDE w:val="0"/>
              <w:autoSpaceDN w:val="0"/>
              <w:adjustRightInd w:val="0"/>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Дискуссия</w:t>
            </w:r>
          </w:p>
          <w:p w:rsidR="00A263DE" w:rsidRPr="00AE4147" w:rsidRDefault="00A263DE" w:rsidP="000715EF">
            <w:pPr>
              <w:autoSpaceDE w:val="0"/>
              <w:autoSpaceDN w:val="0"/>
              <w:adjustRightInd w:val="0"/>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CC61DB" w:rsidRPr="00AE4147" w:rsidRDefault="00D838F2" w:rsidP="000715EF">
            <w:pPr>
              <w:ind w:left="-108" w:right="-107" w:firstLine="108"/>
              <w:jc w:val="both"/>
              <w:rPr>
                <w:rFonts w:ascii="Times New Roman" w:hAnsi="Times New Roman" w:cs="Times New Roman"/>
                <w:b/>
                <w:sz w:val="24"/>
                <w:szCs w:val="24"/>
              </w:rPr>
            </w:pPr>
            <w:r w:rsidRPr="00AE4147">
              <w:rPr>
                <w:rFonts w:ascii="Times New Roman" w:hAnsi="Times New Roman" w:cs="Times New Roman"/>
                <w:sz w:val="24"/>
                <w:szCs w:val="24"/>
              </w:rPr>
              <w:t>Решение практико- ориентирован</w:t>
            </w:r>
            <w:r w:rsidR="00A263DE" w:rsidRPr="00AE4147">
              <w:rPr>
                <w:rFonts w:ascii="Times New Roman" w:hAnsi="Times New Roman" w:cs="Times New Roman"/>
                <w:sz w:val="24"/>
                <w:szCs w:val="24"/>
              </w:rPr>
              <w:t>ных заданий</w:t>
            </w:r>
            <w:r w:rsidR="00A263DE" w:rsidRPr="00AE4147">
              <w:rPr>
                <w:rFonts w:ascii="Times New Roman" w:hAnsi="Times New Roman" w:cs="Times New Roman"/>
                <w:b/>
                <w:sz w:val="24"/>
                <w:szCs w:val="24"/>
              </w:rPr>
              <w:t xml:space="preserve"> </w:t>
            </w:r>
          </w:p>
          <w:p w:rsidR="00A263DE" w:rsidRPr="00AE4147" w:rsidRDefault="00A263DE"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Работа в малых группах</w:t>
            </w:r>
          </w:p>
        </w:tc>
      </w:tr>
      <w:tr w:rsidR="00603495" w:rsidRPr="000715EF" w:rsidTr="00B4032B">
        <w:tc>
          <w:tcPr>
            <w:tcW w:w="2186" w:type="dxa"/>
            <w:vAlign w:val="center"/>
          </w:tcPr>
          <w:p w:rsidR="00603495" w:rsidRPr="00AE4147" w:rsidRDefault="0060349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 xml:space="preserve">Тема 3. </w:t>
            </w:r>
            <w:r w:rsidR="00864AA5" w:rsidRPr="00AE4147">
              <w:rPr>
                <w:rFonts w:ascii="Times New Roman" w:eastAsia="Times New Roman" w:hAnsi="Times New Roman" w:cs="Times New Roman"/>
                <w:sz w:val="24"/>
                <w:szCs w:val="24"/>
              </w:rPr>
              <w:t>Юридическое сопровождение обеспечения качества и безопасности товаров (продукции, услуг).</w:t>
            </w:r>
          </w:p>
        </w:tc>
        <w:tc>
          <w:tcPr>
            <w:tcW w:w="6037" w:type="dxa"/>
            <w:vAlign w:val="center"/>
          </w:tcPr>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 xml:space="preserve">Понятие качества и безопасности товаров, работ, услуг. Понятие и значение технического регулирования. Нормативно-правовые акты, регулирующие обеспечение и безопасность товаров и услуг, направленных на продвижение товаров. Понятие безопасности продукции и связанных с ней процессов производства, эксплуатации, хранения, перевозки, реализации и утилизации. Понятие и цели принятия технического регламента; виды технических регламентов. Понятие, цели и задачи стандартизации. Виды документов в области стандартизации.  Ответственность в системе стандартизации. Понятие и формы подтверждение </w:t>
            </w:r>
            <w:r w:rsidRPr="00AE4147">
              <w:rPr>
                <w:rFonts w:ascii="Times New Roman" w:eastAsia="Times New Roman" w:hAnsi="Times New Roman" w:cs="Times New Roman"/>
                <w:color w:val="000000"/>
                <w:sz w:val="24"/>
                <w:szCs w:val="24"/>
              </w:rPr>
              <w:lastRenderedPageBreak/>
              <w:t>соответствия: добровольная сертификация; декларирование соответствия и обязательная сертификация как формы обязательного подтверждения соответствия. Товары, подлежащие обязательной сертификации. Документы в сфере подтверждения соответствия (знак соответствия, декларация о соответствии, сертификат соответствия, знак обращения на рынке).</w:t>
            </w:r>
          </w:p>
          <w:p w:rsidR="00603495" w:rsidRPr="00AE4147" w:rsidRDefault="00603495" w:rsidP="000715EF">
            <w:pPr>
              <w:shd w:val="clear" w:color="auto" w:fill="FFFFFF"/>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 xml:space="preserve">Рекомендуемые источники </w:t>
            </w:r>
          </w:p>
          <w:p w:rsidR="00603495" w:rsidRPr="00AE4147" w:rsidRDefault="00603495"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8:</w:t>
            </w:r>
            <w:r w:rsidRPr="00AE4147">
              <w:rPr>
                <w:rFonts w:ascii="Times New Roman" w:eastAsia="Times New Roman" w:hAnsi="Times New Roman" w:cs="Times New Roman"/>
                <w:color w:val="000000"/>
                <w:sz w:val="24"/>
                <w:szCs w:val="24"/>
              </w:rPr>
              <w:t xml:space="preserve"> </w:t>
            </w:r>
            <w:r w:rsidR="00956A5F" w:rsidRPr="00AE4147">
              <w:rPr>
                <w:rFonts w:ascii="Times New Roman" w:eastAsia="Times New Roman" w:hAnsi="Times New Roman" w:cs="Times New Roman"/>
                <w:color w:val="000000"/>
                <w:sz w:val="24"/>
                <w:szCs w:val="24"/>
              </w:rPr>
              <w:t>9,10, 12-16, 18</w:t>
            </w:r>
          </w:p>
          <w:p w:rsidR="00603495" w:rsidRPr="00AE4147" w:rsidRDefault="00603495" w:rsidP="000715EF">
            <w:pPr>
              <w:jc w:val="both"/>
              <w:rPr>
                <w:rFonts w:ascii="Times New Roman" w:hAnsi="Times New Roman" w:cs="Times New Roman"/>
                <w:sz w:val="24"/>
                <w:szCs w:val="24"/>
              </w:rPr>
            </w:pPr>
            <w:r w:rsidRPr="00AE4147">
              <w:rPr>
                <w:rFonts w:ascii="Times New Roman" w:eastAsia="Times New Roman" w:hAnsi="Times New Roman" w:cs="Times New Roman"/>
                <w:b/>
                <w:color w:val="000000"/>
                <w:sz w:val="24"/>
                <w:szCs w:val="24"/>
              </w:rPr>
              <w:t>из раздела 9:</w:t>
            </w:r>
            <w:r w:rsidRPr="00AE4147">
              <w:rPr>
                <w:rFonts w:ascii="Times New Roman" w:eastAsia="Times New Roman" w:hAnsi="Times New Roman" w:cs="Times New Roman"/>
                <w:color w:val="000000"/>
                <w:sz w:val="24"/>
                <w:szCs w:val="24"/>
              </w:rPr>
              <w:t xml:space="preserve"> </w:t>
            </w:r>
            <w:r w:rsidR="00441D09" w:rsidRPr="00AE4147">
              <w:rPr>
                <w:rFonts w:ascii="Times New Roman" w:eastAsia="Times New Roman" w:hAnsi="Times New Roman" w:cs="Times New Roman"/>
                <w:color w:val="000000"/>
                <w:sz w:val="24"/>
                <w:szCs w:val="24"/>
              </w:rPr>
              <w:t>1</w:t>
            </w:r>
            <w:r w:rsidR="00956A5F" w:rsidRPr="00AE4147">
              <w:rPr>
                <w:rFonts w:ascii="Times New Roman" w:eastAsia="Times New Roman" w:hAnsi="Times New Roman" w:cs="Times New Roman"/>
                <w:color w:val="000000"/>
                <w:sz w:val="24"/>
                <w:szCs w:val="24"/>
              </w:rPr>
              <w:t>, 2,5</w:t>
            </w:r>
          </w:p>
        </w:tc>
        <w:tc>
          <w:tcPr>
            <w:tcW w:w="1984" w:type="dxa"/>
            <w:vAlign w:val="center"/>
          </w:tcPr>
          <w:p w:rsidR="00A263DE" w:rsidRPr="00AE4147" w:rsidRDefault="00A263DE"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lastRenderedPageBreak/>
              <w:t xml:space="preserve">Дискуссия </w:t>
            </w:r>
          </w:p>
          <w:p w:rsidR="00A263DE" w:rsidRPr="00AE4147" w:rsidRDefault="00A263DE"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практико-ориентированных заданий</w:t>
            </w:r>
          </w:p>
          <w:p w:rsidR="00603495" w:rsidRPr="00AE4147" w:rsidRDefault="00A263DE"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A263DE" w:rsidRPr="00AE4147" w:rsidRDefault="00A263DE"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Работа в малых группах</w:t>
            </w:r>
          </w:p>
        </w:tc>
      </w:tr>
      <w:tr w:rsidR="00603495" w:rsidRPr="000715EF" w:rsidTr="00B4032B">
        <w:tc>
          <w:tcPr>
            <w:tcW w:w="2186" w:type="dxa"/>
            <w:vAlign w:val="center"/>
          </w:tcPr>
          <w:p w:rsidR="00603495" w:rsidRPr="00AE4147" w:rsidRDefault="0060349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 xml:space="preserve">Тема 4. </w:t>
            </w:r>
            <w:r w:rsidR="00A263DE" w:rsidRPr="00AE4147">
              <w:rPr>
                <w:rFonts w:ascii="Times New Roman" w:eastAsia="Times New Roman" w:hAnsi="Times New Roman" w:cs="Times New Roman"/>
                <w:sz w:val="24"/>
                <w:szCs w:val="24"/>
              </w:rPr>
              <w:t>Юридическое сопровождение в сфере антимонопольного регулирования торговой деятельности.</w:t>
            </w:r>
          </w:p>
        </w:tc>
        <w:tc>
          <w:tcPr>
            <w:tcW w:w="6037" w:type="dxa"/>
          </w:tcPr>
          <w:p w:rsidR="00A263DE" w:rsidRPr="00AE4147" w:rsidRDefault="00A263DE" w:rsidP="00956A5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Предоставление по вопросам антимонопольного права. Подготовка ходатайств и уведомлений в антимонопольные органы. Обжалование решений и предписаний антимонопольных органов о привлечении субъектов торговой деятельности к административной ответственности.</w:t>
            </w:r>
          </w:p>
          <w:p w:rsidR="00603495" w:rsidRPr="00AE4147" w:rsidRDefault="00603495" w:rsidP="00956A5F">
            <w:pPr>
              <w:shd w:val="clear" w:color="auto" w:fill="FFFFFF"/>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Рекомендуемые источники</w:t>
            </w:r>
          </w:p>
          <w:p w:rsidR="00956A5F" w:rsidRPr="00AE4147" w:rsidRDefault="00603495" w:rsidP="00956A5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8:</w:t>
            </w:r>
            <w:r w:rsidRPr="00AE4147">
              <w:rPr>
                <w:rFonts w:ascii="Times New Roman" w:eastAsia="Times New Roman" w:hAnsi="Times New Roman" w:cs="Times New Roman"/>
                <w:color w:val="000000"/>
                <w:sz w:val="24"/>
                <w:szCs w:val="24"/>
              </w:rPr>
              <w:t xml:space="preserve"> </w:t>
            </w:r>
            <w:r w:rsidR="003E0639" w:rsidRPr="00AE4147">
              <w:rPr>
                <w:rFonts w:ascii="Times New Roman" w:eastAsia="Times New Roman" w:hAnsi="Times New Roman" w:cs="Times New Roman"/>
                <w:color w:val="000000"/>
                <w:sz w:val="24"/>
                <w:szCs w:val="24"/>
              </w:rPr>
              <w:t>1</w:t>
            </w:r>
            <w:r w:rsidR="00956A5F" w:rsidRPr="00AE4147">
              <w:rPr>
                <w:rFonts w:ascii="Times New Roman" w:eastAsia="Times New Roman" w:hAnsi="Times New Roman" w:cs="Times New Roman"/>
                <w:color w:val="000000"/>
                <w:sz w:val="24"/>
                <w:szCs w:val="24"/>
              </w:rPr>
              <w:t>, 7, 8, 12-16, 18 -19</w:t>
            </w:r>
          </w:p>
          <w:p w:rsidR="00603495" w:rsidRPr="00AE4147" w:rsidRDefault="00603495" w:rsidP="00956A5F">
            <w:pPr>
              <w:shd w:val="clear" w:color="auto" w:fill="FFFFFF"/>
              <w:jc w:val="both"/>
              <w:rPr>
                <w:rFonts w:ascii="Times New Roman" w:hAnsi="Times New Roman" w:cs="Times New Roman"/>
                <w:sz w:val="24"/>
                <w:szCs w:val="24"/>
              </w:rPr>
            </w:pPr>
            <w:r w:rsidRPr="00AE4147">
              <w:rPr>
                <w:rFonts w:ascii="Times New Roman" w:eastAsia="Times New Roman" w:hAnsi="Times New Roman" w:cs="Times New Roman"/>
                <w:b/>
                <w:color w:val="000000"/>
                <w:sz w:val="24"/>
                <w:szCs w:val="24"/>
              </w:rPr>
              <w:t>из раздела 9:</w:t>
            </w:r>
            <w:r w:rsidRPr="00AE4147">
              <w:rPr>
                <w:rFonts w:ascii="Times New Roman" w:eastAsia="Times New Roman" w:hAnsi="Times New Roman" w:cs="Times New Roman"/>
                <w:color w:val="000000"/>
                <w:sz w:val="24"/>
                <w:szCs w:val="24"/>
              </w:rPr>
              <w:t xml:space="preserve"> </w:t>
            </w:r>
            <w:r w:rsidR="00956A5F" w:rsidRPr="00AE4147">
              <w:rPr>
                <w:rFonts w:ascii="Times New Roman" w:eastAsia="Times New Roman" w:hAnsi="Times New Roman" w:cs="Times New Roman"/>
                <w:color w:val="000000"/>
                <w:sz w:val="24"/>
                <w:szCs w:val="24"/>
              </w:rPr>
              <w:t>3</w:t>
            </w:r>
          </w:p>
        </w:tc>
        <w:tc>
          <w:tcPr>
            <w:tcW w:w="1984" w:type="dxa"/>
            <w:vAlign w:val="center"/>
          </w:tcPr>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Опрос</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практико-ориентированных заданий</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 xml:space="preserve">Анализ судебной практики </w:t>
            </w:r>
          </w:p>
          <w:p w:rsidR="00603495"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Анализ правоприменительной практики ФАС</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Работа в малых группах</w:t>
            </w:r>
          </w:p>
        </w:tc>
      </w:tr>
      <w:tr w:rsidR="00A263DE" w:rsidRPr="000715EF" w:rsidTr="00B4032B">
        <w:tc>
          <w:tcPr>
            <w:tcW w:w="2186" w:type="dxa"/>
            <w:vAlign w:val="center"/>
          </w:tcPr>
          <w:p w:rsidR="00A263DE" w:rsidRPr="00AE4147" w:rsidRDefault="00A263DE"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5. Юридическое сопровождение договорных отношений в сфере торговой деятельности.</w:t>
            </w:r>
          </w:p>
        </w:tc>
        <w:tc>
          <w:tcPr>
            <w:tcW w:w="6037" w:type="dxa"/>
            <w:vAlign w:val="center"/>
          </w:tcPr>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Понятие и система торговых договоров. Разработка стратегии договорной деятельности на торговых предприятиях. Планирование структуры договорных связей. Условия торговых договоров, подлежащие согласованию. Порядок (процедура) согласования договорных условий. Сопровождение договоров.</w:t>
            </w:r>
          </w:p>
          <w:p w:rsidR="00A263DE" w:rsidRPr="00AE4147" w:rsidRDefault="00A263DE" w:rsidP="000715EF">
            <w:pPr>
              <w:shd w:val="clear" w:color="auto" w:fill="FFFFFF"/>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Рекомендуемые источники</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 xml:space="preserve">из раздела 8: </w:t>
            </w:r>
            <w:r w:rsidR="00956A5F" w:rsidRPr="00AE4147">
              <w:rPr>
                <w:rFonts w:ascii="Times New Roman" w:eastAsia="Times New Roman" w:hAnsi="Times New Roman" w:cs="Times New Roman"/>
                <w:color w:val="000000"/>
                <w:sz w:val="24"/>
                <w:szCs w:val="24"/>
              </w:rPr>
              <w:t>2</w:t>
            </w:r>
            <w:r w:rsidR="009E1764" w:rsidRPr="00AE4147">
              <w:rPr>
                <w:rFonts w:ascii="Times New Roman" w:eastAsia="Times New Roman" w:hAnsi="Times New Roman" w:cs="Times New Roman"/>
                <w:color w:val="000000"/>
                <w:sz w:val="24"/>
                <w:szCs w:val="24"/>
              </w:rPr>
              <w:t xml:space="preserve">, 7, </w:t>
            </w:r>
            <w:r w:rsidRPr="00AE4147">
              <w:rPr>
                <w:rFonts w:ascii="Times New Roman" w:eastAsia="Times New Roman" w:hAnsi="Times New Roman" w:cs="Times New Roman"/>
                <w:color w:val="000000"/>
                <w:sz w:val="24"/>
                <w:szCs w:val="24"/>
              </w:rPr>
              <w:t>12</w:t>
            </w:r>
            <w:r w:rsidR="009E1764" w:rsidRPr="00AE4147">
              <w:rPr>
                <w:rFonts w:ascii="Times New Roman" w:eastAsia="Times New Roman" w:hAnsi="Times New Roman" w:cs="Times New Roman"/>
                <w:color w:val="000000"/>
                <w:sz w:val="24"/>
                <w:szCs w:val="24"/>
              </w:rPr>
              <w:t>-14, 17, 20</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 xml:space="preserve">из раздела 9: </w:t>
            </w:r>
            <w:r w:rsidR="009E1764" w:rsidRPr="00AE4147">
              <w:rPr>
                <w:rFonts w:ascii="Times New Roman" w:eastAsia="Times New Roman" w:hAnsi="Times New Roman" w:cs="Times New Roman"/>
                <w:color w:val="000000"/>
                <w:sz w:val="24"/>
                <w:szCs w:val="24"/>
              </w:rPr>
              <w:t xml:space="preserve">1 </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p>
        </w:tc>
        <w:tc>
          <w:tcPr>
            <w:tcW w:w="1984" w:type="dxa"/>
            <w:vAlign w:val="center"/>
          </w:tcPr>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Дискуссия</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AE1BDD" w:rsidRPr="00AE4147" w:rsidRDefault="00CB7160"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w:t>
            </w:r>
            <w:r w:rsidR="00AE1BDD" w:rsidRPr="00AE4147">
              <w:rPr>
                <w:rFonts w:ascii="Times New Roman" w:hAnsi="Times New Roman" w:cs="Times New Roman"/>
                <w:sz w:val="24"/>
                <w:szCs w:val="24"/>
              </w:rPr>
              <w:t>ных заданий</w:t>
            </w:r>
          </w:p>
          <w:p w:rsidR="00A263DE"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Работа в малых группах</w:t>
            </w:r>
          </w:p>
        </w:tc>
      </w:tr>
      <w:tr w:rsidR="00A263DE" w:rsidRPr="000715EF" w:rsidTr="00B4032B">
        <w:tc>
          <w:tcPr>
            <w:tcW w:w="2186" w:type="dxa"/>
            <w:vAlign w:val="center"/>
          </w:tcPr>
          <w:p w:rsidR="00A263DE" w:rsidRPr="00AE4147" w:rsidRDefault="00A263DE"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6. Юридическое сопровождение претензионной работы.</w:t>
            </w:r>
          </w:p>
        </w:tc>
        <w:tc>
          <w:tcPr>
            <w:tcW w:w="6037" w:type="dxa"/>
            <w:vAlign w:val="center"/>
          </w:tcPr>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Понятие, цели и задачи претензионной работы в сфере торговой деятельности. Претензионный порядок урегулирования между сторонами. Основания для подготовки претензии. Требования к содержанию и форме претензии. Этапы осуществления претензионной работы. Предотвращение необоснованных претензий. Требования к составлению ответа на претензию. Условия рассмотрения претензии. Оценка обоснованности претензии.</w:t>
            </w:r>
          </w:p>
          <w:p w:rsidR="00A263DE" w:rsidRPr="00AE4147" w:rsidRDefault="00A263DE" w:rsidP="000715EF">
            <w:pPr>
              <w:shd w:val="clear" w:color="auto" w:fill="FFFFFF"/>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Рекомендуемые источники</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 xml:space="preserve">из раздела </w:t>
            </w:r>
            <w:proofErr w:type="gramStart"/>
            <w:r w:rsidRPr="00AE4147">
              <w:rPr>
                <w:rFonts w:ascii="Times New Roman" w:eastAsia="Times New Roman" w:hAnsi="Times New Roman" w:cs="Times New Roman"/>
                <w:b/>
                <w:color w:val="000000"/>
                <w:sz w:val="24"/>
                <w:szCs w:val="24"/>
              </w:rPr>
              <w:t>8:</w:t>
            </w:r>
            <w:r w:rsidR="009E1764" w:rsidRPr="00AE4147">
              <w:rPr>
                <w:rFonts w:ascii="Times New Roman" w:eastAsia="Times New Roman" w:hAnsi="Times New Roman" w:cs="Times New Roman"/>
                <w:color w:val="000000"/>
                <w:sz w:val="24"/>
                <w:szCs w:val="24"/>
              </w:rPr>
              <w:t xml:space="preserve">  11</w:t>
            </w:r>
            <w:proofErr w:type="gramEnd"/>
            <w:r w:rsidR="009E1764" w:rsidRPr="00AE4147">
              <w:rPr>
                <w:rFonts w:ascii="Times New Roman" w:eastAsia="Times New Roman" w:hAnsi="Times New Roman" w:cs="Times New Roman"/>
                <w:color w:val="000000"/>
                <w:sz w:val="24"/>
                <w:szCs w:val="24"/>
              </w:rPr>
              <w:t xml:space="preserve">, </w:t>
            </w:r>
            <w:r w:rsidRPr="00AE4147">
              <w:rPr>
                <w:rFonts w:ascii="Times New Roman" w:eastAsia="Times New Roman" w:hAnsi="Times New Roman" w:cs="Times New Roman"/>
                <w:color w:val="000000"/>
                <w:sz w:val="24"/>
                <w:szCs w:val="24"/>
              </w:rPr>
              <w:t>14</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9</w:t>
            </w:r>
            <w:r w:rsidR="009E1764" w:rsidRPr="00AE4147">
              <w:rPr>
                <w:rFonts w:ascii="Times New Roman" w:eastAsia="Times New Roman" w:hAnsi="Times New Roman" w:cs="Times New Roman"/>
                <w:color w:val="000000"/>
                <w:sz w:val="24"/>
                <w:szCs w:val="24"/>
              </w:rPr>
              <w:t>: 4</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p>
        </w:tc>
        <w:tc>
          <w:tcPr>
            <w:tcW w:w="1984" w:type="dxa"/>
            <w:vAlign w:val="center"/>
          </w:tcPr>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A263DE" w:rsidRPr="00AE4147" w:rsidRDefault="00CB7160"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w:t>
            </w:r>
            <w:r w:rsidR="00AE1BDD" w:rsidRPr="00AE4147">
              <w:rPr>
                <w:rFonts w:ascii="Times New Roman" w:hAnsi="Times New Roman" w:cs="Times New Roman"/>
                <w:sz w:val="24"/>
                <w:szCs w:val="24"/>
              </w:rPr>
              <w:t>ных заданий</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Работа в малых группах</w:t>
            </w:r>
          </w:p>
        </w:tc>
      </w:tr>
      <w:tr w:rsidR="00A263DE" w:rsidRPr="000715EF" w:rsidTr="00B4032B">
        <w:tc>
          <w:tcPr>
            <w:tcW w:w="2186" w:type="dxa"/>
            <w:vAlign w:val="center"/>
          </w:tcPr>
          <w:p w:rsidR="00A263DE" w:rsidRPr="00AE4147" w:rsidRDefault="00A263DE"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7. Юридическое сопровождение споров с участием потребителей.</w:t>
            </w:r>
          </w:p>
        </w:tc>
        <w:tc>
          <w:tcPr>
            <w:tcW w:w="6037" w:type="dxa"/>
            <w:vAlign w:val="center"/>
          </w:tcPr>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Права потребителей и продавцов в соответствии с законодательством о защите прав потребителей. Безусловные основания для предъявления искового заявления. Требования к содержанию искового заявления, а также отзыва на входящее исковое заявление. Порядок подготовки документов судебно-</w:t>
            </w:r>
            <w:r w:rsidRPr="00AE4147">
              <w:rPr>
                <w:rFonts w:ascii="Times New Roman" w:eastAsia="Times New Roman" w:hAnsi="Times New Roman" w:cs="Times New Roman"/>
                <w:color w:val="000000"/>
                <w:sz w:val="24"/>
                <w:szCs w:val="24"/>
              </w:rPr>
              <w:lastRenderedPageBreak/>
              <w:t>искового процесса. Особенности рассмотрения споров по защите прав потребителей.</w:t>
            </w:r>
          </w:p>
          <w:p w:rsidR="00A263DE" w:rsidRPr="00AE4147" w:rsidRDefault="00A263DE" w:rsidP="000715EF">
            <w:pPr>
              <w:shd w:val="clear" w:color="auto" w:fill="FFFFFF"/>
              <w:jc w:val="both"/>
              <w:rPr>
                <w:rFonts w:ascii="Times New Roman" w:eastAsia="Times New Roman" w:hAnsi="Times New Roman" w:cs="Times New Roman"/>
                <w:b/>
                <w:color w:val="000000"/>
                <w:sz w:val="24"/>
                <w:szCs w:val="24"/>
              </w:rPr>
            </w:pPr>
            <w:r w:rsidRPr="00AE4147">
              <w:rPr>
                <w:rFonts w:ascii="Times New Roman" w:eastAsia="Times New Roman" w:hAnsi="Times New Roman" w:cs="Times New Roman"/>
                <w:b/>
                <w:color w:val="000000"/>
                <w:sz w:val="24"/>
                <w:szCs w:val="24"/>
              </w:rPr>
              <w:t>Рекомендуемые источники</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8:</w:t>
            </w:r>
            <w:r w:rsidR="009E1764" w:rsidRPr="00AE4147">
              <w:rPr>
                <w:rFonts w:ascii="Times New Roman" w:eastAsia="Times New Roman" w:hAnsi="Times New Roman" w:cs="Times New Roman"/>
                <w:color w:val="000000"/>
                <w:sz w:val="24"/>
                <w:szCs w:val="24"/>
              </w:rPr>
              <w:t xml:space="preserve"> 1 – 3, 11</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b/>
                <w:color w:val="000000"/>
                <w:sz w:val="24"/>
                <w:szCs w:val="24"/>
              </w:rPr>
              <w:t>из раздела 9</w:t>
            </w:r>
            <w:r w:rsidR="009E1764" w:rsidRPr="00AE4147">
              <w:rPr>
                <w:rFonts w:ascii="Times New Roman" w:eastAsia="Times New Roman" w:hAnsi="Times New Roman" w:cs="Times New Roman"/>
                <w:color w:val="000000"/>
                <w:sz w:val="24"/>
                <w:szCs w:val="24"/>
              </w:rPr>
              <w:t>: 1, 4</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p>
        </w:tc>
        <w:tc>
          <w:tcPr>
            <w:tcW w:w="1984" w:type="dxa"/>
            <w:vAlign w:val="center"/>
          </w:tcPr>
          <w:p w:rsidR="00CB7160" w:rsidRPr="00AE4147" w:rsidRDefault="00CB7160" w:rsidP="00CB7160">
            <w:pPr>
              <w:ind w:left="-108" w:right="-107"/>
              <w:jc w:val="both"/>
              <w:rPr>
                <w:rFonts w:ascii="Times New Roman" w:hAnsi="Times New Roman" w:cs="Times New Roman"/>
                <w:sz w:val="24"/>
                <w:szCs w:val="24"/>
              </w:rPr>
            </w:pPr>
            <w:r w:rsidRPr="00AE4147">
              <w:rPr>
                <w:rFonts w:ascii="Times New Roman" w:hAnsi="Times New Roman" w:cs="Times New Roman"/>
                <w:sz w:val="24"/>
                <w:szCs w:val="24"/>
              </w:rPr>
              <w:lastRenderedPageBreak/>
              <w:t xml:space="preserve"> </w:t>
            </w:r>
            <w:r w:rsidR="00AE1BDD" w:rsidRPr="00AE4147">
              <w:rPr>
                <w:rFonts w:ascii="Times New Roman" w:hAnsi="Times New Roman" w:cs="Times New Roman"/>
                <w:sz w:val="24"/>
                <w:szCs w:val="24"/>
              </w:rPr>
              <w:t>Анализ судебной практики</w:t>
            </w:r>
          </w:p>
          <w:p w:rsidR="00AE1BDD" w:rsidRPr="00AE4147" w:rsidRDefault="00AE1BDD" w:rsidP="00CB7160">
            <w:pPr>
              <w:ind w:left="-108" w:right="-107"/>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AE1BDD" w:rsidRPr="00AE4147" w:rsidRDefault="00CB7160"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 xml:space="preserve">Решение практико- </w:t>
            </w:r>
            <w:r w:rsidRPr="00AE4147">
              <w:rPr>
                <w:rFonts w:ascii="Times New Roman" w:hAnsi="Times New Roman" w:cs="Times New Roman"/>
                <w:sz w:val="24"/>
                <w:szCs w:val="24"/>
              </w:rPr>
              <w:lastRenderedPageBreak/>
              <w:t>ориентирован</w:t>
            </w:r>
            <w:r w:rsidR="00AE1BDD" w:rsidRPr="00AE4147">
              <w:rPr>
                <w:rFonts w:ascii="Times New Roman" w:hAnsi="Times New Roman" w:cs="Times New Roman"/>
                <w:sz w:val="24"/>
                <w:szCs w:val="24"/>
              </w:rPr>
              <w:t>ных заданий</w:t>
            </w:r>
          </w:p>
          <w:p w:rsidR="00A263DE"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Работа в малых группах</w:t>
            </w:r>
          </w:p>
        </w:tc>
      </w:tr>
      <w:tr w:rsidR="00A263DE" w:rsidRPr="000715EF" w:rsidTr="00B4032B">
        <w:trPr>
          <w:trHeight w:val="3994"/>
        </w:trPr>
        <w:tc>
          <w:tcPr>
            <w:tcW w:w="2186" w:type="dxa"/>
            <w:vAlign w:val="center"/>
          </w:tcPr>
          <w:p w:rsidR="00A263DE" w:rsidRPr="00AE4147" w:rsidRDefault="00A263DE"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lastRenderedPageBreak/>
              <w:t>Тема 8. Юридическое сопровождение  споров субъектов, осуществляющих торговую деятельность в сфере потребительского рынка  с органами государственной власти.</w:t>
            </w:r>
          </w:p>
        </w:tc>
        <w:tc>
          <w:tcPr>
            <w:tcW w:w="6037" w:type="dxa"/>
            <w:vAlign w:val="center"/>
          </w:tcPr>
          <w:p w:rsidR="00A263DE" w:rsidRPr="00AE4147" w:rsidRDefault="00A263DE" w:rsidP="000715EF">
            <w:pPr>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Нормативно-правовое регулирование ответственности индивидуальных предпринимателей и юридических лиц, осуществляющих торговую деятельность в сфере потребительского рынка. Возбуждение дела об административном правонарушении законодательства о защите прав потребителей. Рассмотрение дел об административном правонарушении за нарушение законодательства в сфере потребительского рынка. Пересмотр решений по делам об административных правонарушениях.</w:t>
            </w:r>
          </w:p>
          <w:p w:rsidR="00A263DE" w:rsidRPr="00AE4147" w:rsidRDefault="00A263DE" w:rsidP="000715EF">
            <w:pPr>
              <w:shd w:val="clear" w:color="auto" w:fill="FFFFFF"/>
              <w:jc w:val="both"/>
              <w:rPr>
                <w:rFonts w:ascii="Times New Roman" w:eastAsia="Times New Roman" w:hAnsi="Times New Roman" w:cs="Times New Roman"/>
                <w:b/>
                <w:sz w:val="24"/>
                <w:szCs w:val="24"/>
              </w:rPr>
            </w:pPr>
            <w:r w:rsidRPr="00AE4147">
              <w:rPr>
                <w:rFonts w:ascii="Times New Roman" w:eastAsia="Times New Roman" w:hAnsi="Times New Roman" w:cs="Times New Roman"/>
                <w:b/>
                <w:sz w:val="24"/>
                <w:szCs w:val="24"/>
              </w:rPr>
              <w:t>Рекомендуемые источники</w:t>
            </w:r>
          </w:p>
          <w:p w:rsidR="00A263DE" w:rsidRPr="00AE4147" w:rsidRDefault="00A263DE" w:rsidP="000715EF">
            <w:pPr>
              <w:shd w:val="clear" w:color="auto" w:fill="FFFFFF"/>
              <w:jc w:val="both"/>
              <w:rPr>
                <w:rFonts w:ascii="Times New Roman" w:eastAsia="Times New Roman" w:hAnsi="Times New Roman" w:cs="Times New Roman"/>
                <w:sz w:val="24"/>
                <w:szCs w:val="24"/>
              </w:rPr>
            </w:pPr>
            <w:r w:rsidRPr="00AE4147">
              <w:rPr>
                <w:rFonts w:ascii="Times New Roman" w:eastAsia="Times New Roman" w:hAnsi="Times New Roman" w:cs="Times New Roman"/>
                <w:b/>
                <w:sz w:val="24"/>
                <w:szCs w:val="24"/>
              </w:rPr>
              <w:t>из раздела 8:</w:t>
            </w:r>
            <w:r w:rsidR="009E1764" w:rsidRPr="00AE4147">
              <w:rPr>
                <w:rFonts w:ascii="Times New Roman" w:eastAsia="Times New Roman" w:hAnsi="Times New Roman" w:cs="Times New Roman"/>
                <w:sz w:val="24"/>
                <w:szCs w:val="24"/>
              </w:rPr>
              <w:t xml:space="preserve"> 2, 6</w:t>
            </w:r>
            <w:r w:rsidRPr="00AE4147">
              <w:rPr>
                <w:rFonts w:ascii="Times New Roman" w:eastAsia="Times New Roman" w:hAnsi="Times New Roman" w:cs="Times New Roman"/>
                <w:sz w:val="24"/>
                <w:szCs w:val="24"/>
              </w:rPr>
              <w:t xml:space="preserve">, </w:t>
            </w:r>
            <w:r w:rsidR="009E1764" w:rsidRPr="00AE4147">
              <w:rPr>
                <w:rFonts w:ascii="Times New Roman" w:eastAsia="Times New Roman" w:hAnsi="Times New Roman" w:cs="Times New Roman"/>
                <w:sz w:val="24"/>
                <w:szCs w:val="24"/>
              </w:rPr>
              <w:t>11</w:t>
            </w:r>
            <w:r w:rsidRPr="00AE4147">
              <w:rPr>
                <w:rFonts w:ascii="Times New Roman" w:eastAsia="Times New Roman" w:hAnsi="Times New Roman" w:cs="Times New Roman"/>
                <w:sz w:val="24"/>
                <w:szCs w:val="24"/>
              </w:rPr>
              <w:t xml:space="preserve">, </w:t>
            </w:r>
            <w:r w:rsidR="009E1764" w:rsidRPr="00AE4147">
              <w:rPr>
                <w:rFonts w:ascii="Times New Roman" w:eastAsia="Times New Roman" w:hAnsi="Times New Roman" w:cs="Times New Roman"/>
                <w:sz w:val="24"/>
                <w:szCs w:val="24"/>
              </w:rPr>
              <w:t>14</w:t>
            </w:r>
          </w:p>
          <w:p w:rsidR="00A263DE" w:rsidRPr="00AE4147" w:rsidRDefault="00A263DE" w:rsidP="000715EF">
            <w:pPr>
              <w:shd w:val="clear" w:color="auto" w:fill="FFFFFF"/>
              <w:jc w:val="both"/>
              <w:rPr>
                <w:rFonts w:ascii="Times New Roman" w:eastAsia="Times New Roman" w:hAnsi="Times New Roman" w:cs="Times New Roman"/>
                <w:sz w:val="24"/>
                <w:szCs w:val="24"/>
              </w:rPr>
            </w:pPr>
            <w:r w:rsidRPr="00AE4147">
              <w:rPr>
                <w:rFonts w:ascii="Times New Roman" w:eastAsia="Times New Roman" w:hAnsi="Times New Roman" w:cs="Times New Roman"/>
                <w:b/>
                <w:sz w:val="24"/>
                <w:szCs w:val="24"/>
              </w:rPr>
              <w:t>из раздела 9</w:t>
            </w:r>
            <w:r w:rsidR="009E1764" w:rsidRPr="00AE4147">
              <w:rPr>
                <w:rFonts w:ascii="Times New Roman" w:eastAsia="Times New Roman" w:hAnsi="Times New Roman" w:cs="Times New Roman"/>
                <w:sz w:val="24"/>
                <w:szCs w:val="24"/>
              </w:rPr>
              <w:t>: 4</w:t>
            </w:r>
          </w:p>
          <w:p w:rsidR="00A263DE" w:rsidRPr="00AE4147" w:rsidRDefault="00A263DE" w:rsidP="000715EF">
            <w:pPr>
              <w:shd w:val="clear" w:color="auto" w:fill="FFFFFF"/>
              <w:jc w:val="both"/>
              <w:rPr>
                <w:rFonts w:ascii="Times New Roman" w:eastAsia="Times New Roman" w:hAnsi="Times New Roman" w:cs="Times New Roman"/>
                <w:color w:val="000000"/>
                <w:sz w:val="24"/>
                <w:szCs w:val="24"/>
              </w:rPr>
            </w:pPr>
          </w:p>
        </w:tc>
        <w:tc>
          <w:tcPr>
            <w:tcW w:w="1984" w:type="dxa"/>
            <w:vAlign w:val="center"/>
          </w:tcPr>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Анализ судебной практики</w:t>
            </w:r>
          </w:p>
          <w:p w:rsidR="00AE1BDD"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 xml:space="preserve">Опрос </w:t>
            </w:r>
          </w:p>
          <w:p w:rsidR="00AE1BDD" w:rsidRPr="00AE4147" w:rsidRDefault="00CB7160"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Решение практико- ориентирован</w:t>
            </w:r>
            <w:r w:rsidR="00AE1BDD" w:rsidRPr="00AE4147">
              <w:rPr>
                <w:rFonts w:ascii="Times New Roman" w:hAnsi="Times New Roman" w:cs="Times New Roman"/>
                <w:sz w:val="24"/>
                <w:szCs w:val="24"/>
              </w:rPr>
              <w:t>ных заданий</w:t>
            </w:r>
          </w:p>
          <w:p w:rsidR="00A263DE" w:rsidRPr="00AE4147" w:rsidRDefault="00AE1BDD" w:rsidP="000715EF">
            <w:pPr>
              <w:ind w:left="-108" w:right="-107" w:firstLine="108"/>
              <w:jc w:val="both"/>
              <w:rPr>
                <w:rFonts w:ascii="Times New Roman" w:hAnsi="Times New Roman" w:cs="Times New Roman"/>
                <w:sz w:val="24"/>
                <w:szCs w:val="24"/>
              </w:rPr>
            </w:pPr>
            <w:r w:rsidRPr="00AE4147">
              <w:rPr>
                <w:rFonts w:ascii="Times New Roman" w:hAnsi="Times New Roman" w:cs="Times New Roman"/>
                <w:sz w:val="24"/>
                <w:szCs w:val="24"/>
              </w:rPr>
              <w:t>Работа в малых группах</w:t>
            </w:r>
          </w:p>
        </w:tc>
      </w:tr>
    </w:tbl>
    <w:p w:rsidR="003D3F8E" w:rsidRPr="000715EF" w:rsidRDefault="003D3F8E" w:rsidP="000715EF">
      <w:pPr>
        <w:spacing w:after="0" w:line="360" w:lineRule="auto"/>
        <w:jc w:val="both"/>
        <w:rPr>
          <w:rFonts w:ascii="Times New Roman" w:hAnsi="Times New Roman" w:cs="Times New Roman"/>
          <w:sz w:val="28"/>
          <w:szCs w:val="28"/>
        </w:rPr>
      </w:pPr>
    </w:p>
    <w:p w:rsidR="00F37A9F" w:rsidRPr="000715EF" w:rsidRDefault="00170629" w:rsidP="000715EF">
      <w:pPr>
        <w:pStyle w:val="1"/>
        <w:spacing w:before="0" w:line="360" w:lineRule="auto"/>
        <w:jc w:val="both"/>
      </w:pPr>
      <w:bookmarkStart w:id="10" w:name="_Toc20488599"/>
      <w:r w:rsidRPr="000715EF">
        <w:rPr>
          <w:rFonts w:ascii="Times New Roman" w:hAnsi="Times New Roman" w:cs="Times New Roman"/>
          <w:color w:val="auto"/>
        </w:rPr>
        <w:t xml:space="preserve">6. </w:t>
      </w:r>
      <w:r w:rsidR="009A310F" w:rsidRPr="000715EF">
        <w:rPr>
          <w:rFonts w:ascii="Times New Roman" w:hAnsi="Times New Roman" w:cs="Times New Roman"/>
          <w:color w:val="auto"/>
        </w:rPr>
        <w:t>Перечень учебно-методического обеспечения для самостоятельной работы обучающихся по дисциплине</w:t>
      </w:r>
      <w:bookmarkEnd w:id="10"/>
    </w:p>
    <w:p w:rsidR="00040271" w:rsidRPr="000715EF" w:rsidRDefault="0029090B" w:rsidP="000715EF">
      <w:pPr>
        <w:pStyle w:val="2"/>
        <w:spacing w:before="0" w:line="360" w:lineRule="auto"/>
        <w:jc w:val="both"/>
        <w:rPr>
          <w:rFonts w:ascii="Times New Roman" w:hAnsi="Times New Roman" w:cs="Times New Roman"/>
          <w:i/>
          <w:color w:val="auto"/>
          <w:sz w:val="28"/>
          <w:szCs w:val="28"/>
        </w:rPr>
      </w:pPr>
      <w:bookmarkStart w:id="11" w:name="_Toc20488600"/>
      <w:r w:rsidRPr="000715EF">
        <w:rPr>
          <w:rFonts w:ascii="Times New Roman" w:hAnsi="Times New Roman" w:cs="Times New Roman"/>
          <w:i/>
          <w:color w:val="auto"/>
          <w:sz w:val="28"/>
          <w:szCs w:val="28"/>
        </w:rPr>
        <w:t xml:space="preserve">6.1. </w:t>
      </w:r>
      <w:r w:rsidR="009A310F" w:rsidRPr="000715EF">
        <w:rPr>
          <w:rFonts w:ascii="Times New Roman" w:hAnsi="Times New Roman" w:cs="Times New Roman"/>
          <w:i/>
          <w:color w:val="auto"/>
          <w:sz w:val="28"/>
          <w:szCs w:val="28"/>
        </w:rPr>
        <w:t>Перечень вопросов, отводимых на самостоятельное освоение дисциплины, формы внеаудиторной самостоятельной работы</w:t>
      </w:r>
      <w:bookmarkEnd w:id="11"/>
    </w:p>
    <w:tbl>
      <w:tblPr>
        <w:tblStyle w:val="a3"/>
        <w:tblW w:w="10065" w:type="dxa"/>
        <w:tblInd w:w="-318" w:type="dxa"/>
        <w:tblLook w:val="04A0" w:firstRow="1" w:lastRow="0" w:firstColumn="1" w:lastColumn="0" w:noHBand="0" w:noVBand="1"/>
      </w:tblPr>
      <w:tblGrid>
        <w:gridCol w:w="2898"/>
        <w:gridCol w:w="3765"/>
        <w:gridCol w:w="3402"/>
      </w:tblGrid>
      <w:tr w:rsidR="006B2DE0" w:rsidRPr="000715EF" w:rsidTr="00B4032B">
        <w:tc>
          <w:tcPr>
            <w:tcW w:w="2898" w:type="dxa"/>
            <w:vAlign w:val="center"/>
          </w:tcPr>
          <w:p w:rsidR="006B2DE0" w:rsidRPr="00AE4147" w:rsidRDefault="006B2DE0" w:rsidP="000715EF">
            <w:pPr>
              <w:jc w:val="both"/>
              <w:rPr>
                <w:rFonts w:ascii="Times New Roman" w:hAnsi="Times New Roman" w:cs="Times New Roman"/>
                <w:b/>
                <w:sz w:val="24"/>
                <w:szCs w:val="24"/>
              </w:rPr>
            </w:pPr>
            <w:r w:rsidRPr="00AE4147">
              <w:rPr>
                <w:rFonts w:ascii="Times New Roman" w:hAnsi="Times New Roman" w:cs="Times New Roman"/>
                <w:b/>
                <w:sz w:val="24"/>
                <w:szCs w:val="24"/>
              </w:rPr>
              <w:t>Наименование темы (раздела  дисциплины)</w:t>
            </w:r>
          </w:p>
        </w:tc>
        <w:tc>
          <w:tcPr>
            <w:tcW w:w="3765" w:type="dxa"/>
            <w:vAlign w:val="center"/>
          </w:tcPr>
          <w:p w:rsidR="006B2DE0" w:rsidRPr="00AE4147" w:rsidRDefault="00305307" w:rsidP="000715EF">
            <w:pPr>
              <w:jc w:val="both"/>
              <w:rPr>
                <w:rFonts w:ascii="Times New Roman" w:hAnsi="Times New Roman" w:cs="Times New Roman"/>
                <w:b/>
                <w:sz w:val="24"/>
                <w:szCs w:val="24"/>
              </w:rPr>
            </w:pPr>
            <w:r w:rsidRPr="00AE4147">
              <w:rPr>
                <w:rFonts w:ascii="Times New Roman" w:hAnsi="Times New Roman" w:cs="Times New Roman"/>
                <w:b/>
                <w:sz w:val="24"/>
                <w:szCs w:val="24"/>
              </w:rPr>
              <w:t xml:space="preserve">Перечень вопросов, отводимых на самостоятельное освоение </w:t>
            </w:r>
          </w:p>
        </w:tc>
        <w:tc>
          <w:tcPr>
            <w:tcW w:w="3402" w:type="dxa"/>
            <w:vAlign w:val="center"/>
          </w:tcPr>
          <w:p w:rsidR="006B2DE0" w:rsidRPr="00AE4147" w:rsidRDefault="00305307" w:rsidP="000715EF">
            <w:pPr>
              <w:jc w:val="both"/>
              <w:rPr>
                <w:rFonts w:ascii="Times New Roman" w:hAnsi="Times New Roman" w:cs="Times New Roman"/>
                <w:b/>
                <w:sz w:val="24"/>
                <w:szCs w:val="24"/>
              </w:rPr>
            </w:pPr>
            <w:r w:rsidRPr="00AE4147">
              <w:rPr>
                <w:rFonts w:ascii="Times New Roman" w:hAnsi="Times New Roman" w:cs="Times New Roman"/>
                <w:b/>
                <w:sz w:val="24"/>
                <w:szCs w:val="24"/>
              </w:rPr>
              <w:t>Формы внеаудиторной самостоятельной работы</w:t>
            </w:r>
          </w:p>
        </w:tc>
      </w:tr>
      <w:tr w:rsidR="00F925C5" w:rsidRPr="000715EF" w:rsidTr="00B4032B">
        <w:tc>
          <w:tcPr>
            <w:tcW w:w="2898" w:type="dxa"/>
            <w:vAlign w:val="center"/>
          </w:tcPr>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1</w:t>
            </w:r>
            <w:r w:rsidRPr="00AE4147">
              <w:rPr>
                <w:sz w:val="24"/>
                <w:szCs w:val="24"/>
              </w:rPr>
              <w:t xml:space="preserve"> </w:t>
            </w:r>
            <w:r w:rsidRPr="00AE4147">
              <w:rPr>
                <w:rFonts w:ascii="Times New Roman" w:eastAsia="Times New Roman" w:hAnsi="Times New Roman" w:cs="Times New Roman"/>
                <w:sz w:val="24"/>
                <w:szCs w:val="24"/>
              </w:rPr>
              <w:t>Понятие и содержание юридического сопровождения торговой деятельности.</w:t>
            </w:r>
          </w:p>
        </w:tc>
        <w:tc>
          <w:tcPr>
            <w:tcW w:w="3765" w:type="dxa"/>
            <w:vAlign w:val="center"/>
          </w:tcPr>
          <w:p w:rsidR="00F925C5" w:rsidRPr="00AE4147" w:rsidRDefault="00F925C5" w:rsidP="000715EF">
            <w:pPr>
              <w:jc w:val="both"/>
              <w:rPr>
                <w:rFonts w:ascii="Times New Roman" w:hAnsi="Times New Roman" w:cs="Times New Roman"/>
                <w:sz w:val="24"/>
                <w:szCs w:val="24"/>
              </w:rPr>
            </w:pPr>
            <w:r w:rsidRPr="00AE4147">
              <w:rPr>
                <w:rFonts w:ascii="Times New Roman" w:eastAsia="Times New Roman" w:hAnsi="Times New Roman" w:cs="Times New Roman"/>
                <w:color w:val="000000"/>
                <w:sz w:val="24"/>
                <w:szCs w:val="24"/>
              </w:rPr>
              <w:t>Правовое обеспечение торговой деятельности. Понятие и виды торговой деятельности. Субъекты торговой деятельности.</w:t>
            </w:r>
          </w:p>
        </w:tc>
        <w:tc>
          <w:tcPr>
            <w:tcW w:w="3402" w:type="dxa"/>
            <w:vAlign w:val="center"/>
          </w:tcPr>
          <w:p w:rsidR="00F925C5" w:rsidRPr="00AE4147" w:rsidRDefault="00F925C5" w:rsidP="000715EF">
            <w:pPr>
              <w:shd w:val="clear" w:color="auto" w:fill="FFFFFF"/>
              <w:ind w:firstLine="36"/>
              <w:jc w:val="both"/>
              <w:rPr>
                <w:rFonts w:ascii="Times New Roman" w:hAnsi="Times New Roman"/>
                <w:color w:val="000000"/>
                <w:sz w:val="24"/>
                <w:szCs w:val="24"/>
              </w:rPr>
            </w:pPr>
            <w:r w:rsidRPr="00AE4147">
              <w:rPr>
                <w:rFonts w:ascii="Times New Roman" w:hAnsi="Times New Roman"/>
                <w:color w:val="000000"/>
                <w:sz w:val="24"/>
                <w:szCs w:val="24"/>
              </w:rPr>
              <w:t>Подготовка к семинарским и практическим занятиям, изучение литературы и нормативного материала</w:t>
            </w:r>
            <w:r w:rsidR="00CB7160" w:rsidRPr="00AE4147">
              <w:rPr>
                <w:rFonts w:ascii="Times New Roman" w:hAnsi="Times New Roman"/>
                <w:color w:val="000000"/>
                <w:sz w:val="24"/>
                <w:szCs w:val="24"/>
              </w:rPr>
              <w:t>, решение задач</w:t>
            </w:r>
            <w:r w:rsidR="000065AB" w:rsidRPr="00AE4147">
              <w:rPr>
                <w:rFonts w:ascii="Times New Roman" w:hAnsi="Times New Roman"/>
                <w:color w:val="000000"/>
                <w:sz w:val="24"/>
                <w:szCs w:val="24"/>
              </w:rPr>
              <w:t>, подбор материала для дискуссии</w:t>
            </w:r>
            <w:r w:rsidRPr="00AE4147">
              <w:rPr>
                <w:rFonts w:ascii="Times New Roman" w:hAnsi="Times New Roman"/>
                <w:color w:val="000000"/>
                <w:sz w:val="24"/>
                <w:szCs w:val="24"/>
              </w:rPr>
              <w:t xml:space="preserve"> </w:t>
            </w:r>
          </w:p>
        </w:tc>
      </w:tr>
      <w:tr w:rsidR="00F925C5" w:rsidRPr="000715EF" w:rsidTr="00B4032B">
        <w:tc>
          <w:tcPr>
            <w:tcW w:w="2898" w:type="dxa"/>
            <w:vAlign w:val="center"/>
          </w:tcPr>
          <w:p w:rsidR="00CB7160" w:rsidRPr="00AE4147" w:rsidRDefault="00CB7160" w:rsidP="000715EF">
            <w:pPr>
              <w:spacing w:before="100" w:beforeAutospacing="1" w:after="100" w:afterAutospacing="1"/>
              <w:jc w:val="both"/>
              <w:rPr>
                <w:rFonts w:ascii="Times New Roman" w:eastAsia="Times New Roman" w:hAnsi="Times New Roman" w:cs="Times New Roman"/>
                <w:sz w:val="24"/>
                <w:szCs w:val="24"/>
              </w:rPr>
            </w:pPr>
          </w:p>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2. Юридическое сопровождение основных контрольных и разрешительных процедур в сфере торговой деятельности.</w:t>
            </w:r>
          </w:p>
        </w:tc>
        <w:tc>
          <w:tcPr>
            <w:tcW w:w="3765" w:type="dxa"/>
            <w:vAlign w:val="center"/>
          </w:tcPr>
          <w:p w:rsidR="00F925C5" w:rsidRPr="00AE4147" w:rsidRDefault="00E26A33" w:rsidP="000715EF">
            <w:pPr>
              <w:jc w:val="both"/>
              <w:rPr>
                <w:rFonts w:ascii="Times New Roman" w:hAnsi="Times New Roman" w:cs="Times New Roman"/>
                <w:sz w:val="24"/>
                <w:szCs w:val="24"/>
              </w:rPr>
            </w:pPr>
            <w:r w:rsidRPr="00AE4147">
              <w:rPr>
                <w:rFonts w:ascii="Times New Roman" w:eastAsia="Times New Roman" w:hAnsi="Times New Roman" w:cs="Times New Roman"/>
                <w:color w:val="000000"/>
                <w:sz w:val="24"/>
                <w:szCs w:val="24"/>
              </w:rPr>
              <w:t xml:space="preserve">Государственная регистрация субъектов торговой деятельности. Общий порядок лицензирования предпринимательской деятельности. </w:t>
            </w:r>
          </w:p>
        </w:tc>
        <w:tc>
          <w:tcPr>
            <w:tcW w:w="3402" w:type="dxa"/>
            <w:vAlign w:val="center"/>
          </w:tcPr>
          <w:p w:rsidR="00F925C5" w:rsidRPr="00AE4147" w:rsidRDefault="00F925C5" w:rsidP="000715EF">
            <w:pPr>
              <w:jc w:val="both"/>
              <w:rPr>
                <w:rFonts w:ascii="Times New Roman" w:hAnsi="Times New Roman"/>
                <w:color w:val="000000"/>
                <w:sz w:val="24"/>
                <w:szCs w:val="24"/>
              </w:rPr>
            </w:pPr>
            <w:r w:rsidRPr="00AE4147">
              <w:rPr>
                <w:rFonts w:ascii="Times New Roman" w:hAnsi="Times New Roman"/>
                <w:color w:val="000000"/>
                <w:sz w:val="24"/>
                <w:szCs w:val="24"/>
              </w:rPr>
              <w:t xml:space="preserve">Подготовка к семинарским и практическим занятиям, изучение литературы и нормативного материала, подбор материал для дискуссии, анализ судебной практики, решение задач  </w:t>
            </w:r>
          </w:p>
        </w:tc>
      </w:tr>
      <w:tr w:rsidR="00F925C5" w:rsidRPr="000715EF" w:rsidTr="00B4032B">
        <w:tc>
          <w:tcPr>
            <w:tcW w:w="2898" w:type="dxa"/>
            <w:vAlign w:val="center"/>
          </w:tcPr>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3. Юридическое сопровождение обеспечения качества и безопасности товаров (продукции, услуг).</w:t>
            </w:r>
          </w:p>
        </w:tc>
        <w:tc>
          <w:tcPr>
            <w:tcW w:w="3765" w:type="dxa"/>
            <w:vAlign w:val="center"/>
          </w:tcPr>
          <w:p w:rsidR="00F925C5" w:rsidRPr="00AE4147" w:rsidRDefault="00E26A33" w:rsidP="000715EF">
            <w:pPr>
              <w:jc w:val="both"/>
              <w:rPr>
                <w:rFonts w:ascii="Times New Roman" w:hAnsi="Times New Roman" w:cs="Times New Roman"/>
                <w:sz w:val="24"/>
                <w:szCs w:val="24"/>
              </w:rPr>
            </w:pPr>
            <w:r w:rsidRPr="00AE4147">
              <w:rPr>
                <w:rFonts w:ascii="Times New Roman" w:hAnsi="Times New Roman" w:cs="Times New Roman"/>
                <w:sz w:val="24"/>
                <w:szCs w:val="24"/>
              </w:rPr>
              <w:t xml:space="preserve">Соотношение ФЗ «О техническом регулировании и ФЗ «О стандартизации». Стратегические направления деятельности Российской системы качества. Понятие и виды технических </w:t>
            </w:r>
            <w:r w:rsidRPr="00AE4147">
              <w:rPr>
                <w:rFonts w:ascii="Times New Roman" w:hAnsi="Times New Roman" w:cs="Times New Roman"/>
                <w:sz w:val="24"/>
                <w:szCs w:val="24"/>
              </w:rPr>
              <w:lastRenderedPageBreak/>
              <w:t>регламентов. Знак обращения на рынке.</w:t>
            </w:r>
          </w:p>
        </w:tc>
        <w:tc>
          <w:tcPr>
            <w:tcW w:w="3402" w:type="dxa"/>
            <w:vAlign w:val="center"/>
          </w:tcPr>
          <w:p w:rsidR="00F925C5" w:rsidRPr="00AE4147" w:rsidRDefault="00F925C5" w:rsidP="000715EF">
            <w:pPr>
              <w:jc w:val="both"/>
              <w:rPr>
                <w:rFonts w:eastAsia="Calibri"/>
                <w:sz w:val="24"/>
                <w:szCs w:val="24"/>
              </w:rPr>
            </w:pPr>
            <w:r w:rsidRPr="00AE4147">
              <w:rPr>
                <w:rFonts w:ascii="Times New Roman" w:eastAsia="Calibri" w:hAnsi="Times New Roman"/>
                <w:sz w:val="24"/>
                <w:szCs w:val="24"/>
              </w:rPr>
              <w:lastRenderedPageBreak/>
              <w:t xml:space="preserve">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 </w:t>
            </w:r>
            <w:r w:rsidRPr="00AE4147">
              <w:rPr>
                <w:rFonts w:ascii="Times New Roman" w:eastAsia="Calibri" w:hAnsi="Times New Roman"/>
                <w:sz w:val="24"/>
                <w:szCs w:val="24"/>
              </w:rPr>
              <w:lastRenderedPageBreak/>
              <w:t xml:space="preserve">подбор материала для дискуссии  </w:t>
            </w:r>
          </w:p>
        </w:tc>
      </w:tr>
      <w:tr w:rsidR="00F925C5" w:rsidRPr="000715EF" w:rsidTr="00B4032B">
        <w:tc>
          <w:tcPr>
            <w:tcW w:w="2898" w:type="dxa"/>
            <w:vAlign w:val="center"/>
          </w:tcPr>
          <w:p w:rsidR="00CB7160" w:rsidRPr="00AE4147" w:rsidRDefault="00CB7160" w:rsidP="000715EF">
            <w:pPr>
              <w:spacing w:before="100" w:beforeAutospacing="1" w:after="100" w:afterAutospacing="1"/>
              <w:jc w:val="both"/>
              <w:rPr>
                <w:rFonts w:ascii="Times New Roman" w:eastAsia="Times New Roman" w:hAnsi="Times New Roman" w:cs="Times New Roman"/>
                <w:sz w:val="24"/>
                <w:szCs w:val="24"/>
              </w:rPr>
            </w:pPr>
          </w:p>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4. Юридическое сопровождение в сфере антимонопольного регулирования торговой деятельности.</w:t>
            </w:r>
          </w:p>
        </w:tc>
        <w:tc>
          <w:tcPr>
            <w:tcW w:w="3765" w:type="dxa"/>
            <w:vAlign w:val="center"/>
          </w:tcPr>
          <w:p w:rsidR="00F925C5" w:rsidRPr="00AE4147" w:rsidRDefault="00E26A33" w:rsidP="000715EF">
            <w:pPr>
              <w:jc w:val="both"/>
              <w:rPr>
                <w:rFonts w:ascii="Times New Roman" w:hAnsi="Times New Roman" w:cs="Times New Roman"/>
                <w:sz w:val="24"/>
                <w:szCs w:val="24"/>
              </w:rPr>
            </w:pPr>
            <w:r w:rsidRPr="00AE4147">
              <w:rPr>
                <w:rFonts w:ascii="Times New Roman" w:eastAsia="Times New Roman" w:hAnsi="Times New Roman" w:cs="Times New Roman"/>
                <w:color w:val="000000"/>
                <w:sz w:val="24"/>
                <w:szCs w:val="24"/>
              </w:rPr>
              <w:t xml:space="preserve">Понятие и значение конкуренции на товарных рынках. Выявление признаков недобросовестной конкуренции. Выделение критериев доминирующего положения хозяйствующего субъекта на товарном рынке. Понятия, признаки и виды монополистической деятельности на товарном рынке. </w:t>
            </w:r>
          </w:p>
        </w:tc>
        <w:tc>
          <w:tcPr>
            <w:tcW w:w="3402" w:type="dxa"/>
            <w:vAlign w:val="center"/>
          </w:tcPr>
          <w:p w:rsidR="00F925C5" w:rsidRPr="00AE4147" w:rsidRDefault="00F925C5" w:rsidP="000715EF">
            <w:pPr>
              <w:shd w:val="clear" w:color="auto" w:fill="FFFFFF"/>
              <w:jc w:val="both"/>
              <w:rPr>
                <w:rFonts w:ascii="Times New Roman" w:hAnsi="Times New Roman"/>
                <w:color w:val="000000"/>
                <w:sz w:val="24"/>
                <w:szCs w:val="24"/>
              </w:rPr>
            </w:pPr>
            <w:r w:rsidRPr="00AE4147">
              <w:rPr>
                <w:rFonts w:ascii="Times New Roman" w:hAnsi="Times New Roman"/>
                <w:color w:val="000000"/>
                <w:sz w:val="24"/>
                <w:szCs w:val="24"/>
              </w:rPr>
              <w:t>Подготовка к семинарским и практическим занятиям, изучение литературы и нормативного материала, подбор материал для дискуссии, решение задач</w:t>
            </w:r>
          </w:p>
        </w:tc>
      </w:tr>
      <w:tr w:rsidR="00F925C5" w:rsidRPr="000715EF" w:rsidTr="00B4032B">
        <w:tc>
          <w:tcPr>
            <w:tcW w:w="2898" w:type="dxa"/>
            <w:vAlign w:val="center"/>
          </w:tcPr>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5. Юридическое сопровождение договорных отношений в сфере торговой деятельности.</w:t>
            </w:r>
          </w:p>
        </w:tc>
        <w:tc>
          <w:tcPr>
            <w:tcW w:w="3765" w:type="dxa"/>
            <w:vAlign w:val="center"/>
          </w:tcPr>
          <w:p w:rsidR="00F925C5" w:rsidRPr="00AE4147" w:rsidRDefault="00E26A33" w:rsidP="000715EF">
            <w:pPr>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Понятие и система торговых договоров. Требования, предъявляемые к заключению, изменению и расторжению договоров.</w:t>
            </w:r>
          </w:p>
        </w:tc>
        <w:tc>
          <w:tcPr>
            <w:tcW w:w="3402" w:type="dxa"/>
            <w:vAlign w:val="center"/>
          </w:tcPr>
          <w:p w:rsidR="00F925C5" w:rsidRPr="00AE4147" w:rsidRDefault="00F925C5" w:rsidP="000715EF">
            <w:pPr>
              <w:shd w:val="clear" w:color="auto" w:fill="FFFFFF"/>
              <w:jc w:val="both"/>
              <w:rPr>
                <w:rFonts w:ascii="Times New Roman" w:eastAsia="Calibri" w:hAnsi="Times New Roman"/>
                <w:sz w:val="24"/>
                <w:szCs w:val="24"/>
              </w:rPr>
            </w:pPr>
            <w:r w:rsidRPr="00AE4147">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 подбор материала для дискуссии</w:t>
            </w:r>
          </w:p>
        </w:tc>
      </w:tr>
      <w:tr w:rsidR="00F925C5" w:rsidRPr="000715EF" w:rsidTr="00B4032B">
        <w:tc>
          <w:tcPr>
            <w:tcW w:w="2898" w:type="dxa"/>
            <w:vAlign w:val="center"/>
          </w:tcPr>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6. Юридическое сопровождение претензионной работы.</w:t>
            </w:r>
          </w:p>
        </w:tc>
        <w:tc>
          <w:tcPr>
            <w:tcW w:w="3765" w:type="dxa"/>
            <w:vAlign w:val="center"/>
          </w:tcPr>
          <w:p w:rsidR="00F925C5" w:rsidRPr="00AE4147" w:rsidRDefault="00E26A33" w:rsidP="000715EF">
            <w:pPr>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Основания для подготовки претензии.</w:t>
            </w:r>
          </w:p>
        </w:tc>
        <w:tc>
          <w:tcPr>
            <w:tcW w:w="3402" w:type="dxa"/>
            <w:vAlign w:val="center"/>
          </w:tcPr>
          <w:p w:rsidR="00F925C5" w:rsidRPr="00AE4147" w:rsidRDefault="00F925C5" w:rsidP="000715EF">
            <w:pPr>
              <w:shd w:val="clear" w:color="auto" w:fill="FFFFFF"/>
              <w:jc w:val="both"/>
              <w:rPr>
                <w:rFonts w:ascii="Times New Roman" w:eastAsia="Calibri" w:hAnsi="Times New Roman"/>
                <w:sz w:val="24"/>
                <w:szCs w:val="24"/>
              </w:rPr>
            </w:pPr>
            <w:r w:rsidRPr="00AE4147">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w:t>
            </w:r>
          </w:p>
        </w:tc>
      </w:tr>
      <w:tr w:rsidR="00F925C5" w:rsidRPr="000715EF" w:rsidTr="00B4032B">
        <w:tc>
          <w:tcPr>
            <w:tcW w:w="2898" w:type="dxa"/>
            <w:vAlign w:val="center"/>
          </w:tcPr>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7. Юридическое сопровождение споров с участием потребителей.</w:t>
            </w:r>
          </w:p>
        </w:tc>
        <w:tc>
          <w:tcPr>
            <w:tcW w:w="3765" w:type="dxa"/>
            <w:vAlign w:val="center"/>
          </w:tcPr>
          <w:p w:rsidR="00F925C5" w:rsidRPr="00AE4147" w:rsidRDefault="00E26A33" w:rsidP="000715EF">
            <w:pPr>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 xml:space="preserve"> Права потребителей и продавцов в соответствии с законодательством о защите прав потребителей.</w:t>
            </w:r>
          </w:p>
        </w:tc>
        <w:tc>
          <w:tcPr>
            <w:tcW w:w="3402" w:type="dxa"/>
            <w:vAlign w:val="center"/>
          </w:tcPr>
          <w:p w:rsidR="00F925C5" w:rsidRPr="00AE4147" w:rsidRDefault="00F925C5" w:rsidP="000715EF">
            <w:pPr>
              <w:shd w:val="clear" w:color="auto" w:fill="FFFFFF"/>
              <w:jc w:val="both"/>
              <w:rPr>
                <w:rFonts w:ascii="Times New Roman" w:eastAsia="Calibri" w:hAnsi="Times New Roman"/>
                <w:sz w:val="24"/>
                <w:szCs w:val="24"/>
              </w:rPr>
            </w:pPr>
            <w:r w:rsidRPr="00AE4147">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работы в малых группах, решение задач</w:t>
            </w:r>
          </w:p>
        </w:tc>
      </w:tr>
      <w:tr w:rsidR="00F925C5" w:rsidRPr="000715EF" w:rsidTr="00B4032B">
        <w:trPr>
          <w:trHeight w:val="2628"/>
        </w:trPr>
        <w:tc>
          <w:tcPr>
            <w:tcW w:w="2898" w:type="dxa"/>
            <w:vAlign w:val="center"/>
          </w:tcPr>
          <w:p w:rsidR="00F925C5" w:rsidRPr="00AE4147" w:rsidRDefault="00F925C5" w:rsidP="000715EF">
            <w:pPr>
              <w:spacing w:before="100" w:beforeAutospacing="1" w:after="100" w:afterAutospacing="1"/>
              <w:jc w:val="both"/>
              <w:rPr>
                <w:rFonts w:ascii="Times New Roman" w:eastAsia="Times New Roman" w:hAnsi="Times New Roman" w:cs="Times New Roman"/>
                <w:sz w:val="24"/>
                <w:szCs w:val="24"/>
              </w:rPr>
            </w:pPr>
            <w:r w:rsidRPr="00AE4147">
              <w:rPr>
                <w:rFonts w:ascii="Times New Roman" w:eastAsia="Times New Roman" w:hAnsi="Times New Roman" w:cs="Times New Roman"/>
                <w:sz w:val="24"/>
                <w:szCs w:val="24"/>
              </w:rPr>
              <w:t>Тема 8. Юридическое сопровождение  споров субъектов, осуществляющих торговую деятельность в сфере потребительского рынка  с органами государственной власти.</w:t>
            </w:r>
          </w:p>
        </w:tc>
        <w:tc>
          <w:tcPr>
            <w:tcW w:w="3765" w:type="dxa"/>
            <w:vAlign w:val="center"/>
          </w:tcPr>
          <w:p w:rsidR="00F925C5" w:rsidRPr="00AE4147" w:rsidRDefault="00E26A33" w:rsidP="000715EF">
            <w:pPr>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Нормативно-правовое регулирование ответственности индивидуальных предпринимателей и юридических лиц, осуществляющих торговую деятельность в сфере потребительского рынка.</w:t>
            </w:r>
          </w:p>
        </w:tc>
        <w:tc>
          <w:tcPr>
            <w:tcW w:w="3402" w:type="dxa"/>
            <w:vAlign w:val="center"/>
          </w:tcPr>
          <w:p w:rsidR="00F925C5" w:rsidRPr="00AE4147" w:rsidRDefault="00F925C5" w:rsidP="000715EF">
            <w:pPr>
              <w:shd w:val="clear" w:color="auto" w:fill="FFFFFF"/>
              <w:jc w:val="both"/>
              <w:rPr>
                <w:rFonts w:ascii="Times New Roman" w:eastAsia="Calibri" w:hAnsi="Times New Roman"/>
                <w:sz w:val="24"/>
                <w:szCs w:val="24"/>
              </w:rPr>
            </w:pPr>
            <w:r w:rsidRPr="00AE4147">
              <w:rPr>
                <w:rFonts w:ascii="Times New Roman" w:eastAsia="Calibri" w:hAnsi="Times New Roman"/>
                <w:sz w:val="24"/>
                <w:szCs w:val="24"/>
              </w:rPr>
              <w:t>Подготовка к семинарским и практическим занятиям, изучение литературы и нормативного материала, подбор материал для дискуссии, решение задач</w:t>
            </w:r>
          </w:p>
        </w:tc>
      </w:tr>
    </w:tbl>
    <w:p w:rsidR="0029090B" w:rsidRPr="000715EF" w:rsidRDefault="0029090B" w:rsidP="000715EF">
      <w:pPr>
        <w:jc w:val="both"/>
        <w:rPr>
          <w:rFonts w:ascii="Times New Roman" w:hAnsi="Times New Roman" w:cs="Times New Roman"/>
          <w:sz w:val="28"/>
          <w:szCs w:val="28"/>
        </w:rPr>
      </w:pPr>
    </w:p>
    <w:p w:rsidR="00C570A2" w:rsidRPr="000715EF" w:rsidRDefault="00C570A2" w:rsidP="008509BF">
      <w:pPr>
        <w:pStyle w:val="1"/>
        <w:spacing w:before="240" w:after="120"/>
        <w:jc w:val="both"/>
        <w:rPr>
          <w:rFonts w:ascii="Times New Roman" w:hAnsi="Times New Roman"/>
          <w:i/>
          <w:color w:val="auto"/>
        </w:rPr>
      </w:pPr>
      <w:bookmarkStart w:id="12" w:name="_Toc20488601"/>
      <w:r w:rsidRPr="000715EF">
        <w:rPr>
          <w:rFonts w:ascii="Times New Roman" w:hAnsi="Times New Roman"/>
          <w:color w:val="auto"/>
        </w:rPr>
        <w:t xml:space="preserve">6.2. </w:t>
      </w:r>
      <w:r w:rsidRPr="000715EF">
        <w:rPr>
          <w:rFonts w:ascii="Times New Roman" w:hAnsi="Times New Roman"/>
          <w:i/>
          <w:color w:val="auto"/>
        </w:rPr>
        <w:t>Перечень вопросов, заданий, тем для подготовки к текущему контролю</w:t>
      </w:r>
      <w:bookmarkEnd w:id="12"/>
    </w:p>
    <w:p w:rsidR="00C570A2" w:rsidRPr="000715EF" w:rsidRDefault="00C570A2" w:rsidP="00CB7160">
      <w:pPr>
        <w:pStyle w:val="12"/>
        <w:spacing w:before="0" w:after="0" w:line="360" w:lineRule="auto"/>
        <w:ind w:firstLine="550"/>
        <w:jc w:val="both"/>
        <w:rPr>
          <w:sz w:val="28"/>
          <w:szCs w:val="28"/>
        </w:rPr>
      </w:pPr>
      <w:r w:rsidRPr="000715EF">
        <w:rPr>
          <w:sz w:val="28"/>
          <w:szCs w:val="28"/>
        </w:rPr>
        <w:t>В рамках дисциплины «</w:t>
      </w:r>
      <w:r w:rsidR="00234205" w:rsidRPr="000715EF">
        <w:rPr>
          <w:sz w:val="28"/>
          <w:szCs w:val="28"/>
        </w:rPr>
        <w:t>Юридическое сопровождение торговой деятельности</w:t>
      </w:r>
      <w:r w:rsidRPr="000715EF">
        <w:rPr>
          <w:sz w:val="28"/>
          <w:szCs w:val="28"/>
        </w:rPr>
        <w:t>» студент выполняет контрольную работу.</w:t>
      </w:r>
    </w:p>
    <w:p w:rsidR="00C570A2" w:rsidRPr="00AE4147" w:rsidRDefault="00C570A2" w:rsidP="00AE4147">
      <w:pPr>
        <w:pStyle w:val="12"/>
        <w:tabs>
          <w:tab w:val="left" w:pos="1134"/>
        </w:tabs>
        <w:spacing w:before="0" w:after="0" w:line="360" w:lineRule="auto"/>
        <w:ind w:firstLine="550"/>
        <w:jc w:val="both"/>
        <w:rPr>
          <w:sz w:val="28"/>
          <w:szCs w:val="28"/>
        </w:rPr>
      </w:pPr>
      <w:r w:rsidRPr="000715EF">
        <w:rPr>
          <w:sz w:val="28"/>
          <w:szCs w:val="28"/>
        </w:rPr>
        <w:lastRenderedPageBreak/>
        <w:t>Контрольная работа охватывает основной материал дисциплины.</w:t>
      </w:r>
      <w:r w:rsidR="00994C1F" w:rsidRPr="000715EF">
        <w:rPr>
          <w:sz w:val="28"/>
          <w:szCs w:val="28"/>
        </w:rPr>
        <w:t xml:space="preserve"> Предоставляется преподавателем каждому студенту, размещается на информационно-образовательном портале.</w:t>
      </w:r>
    </w:p>
    <w:p w:rsidR="00C570A2" w:rsidRPr="00CB7160" w:rsidRDefault="00C570A2" w:rsidP="000715EF">
      <w:pPr>
        <w:tabs>
          <w:tab w:val="left" w:pos="426"/>
        </w:tabs>
        <w:spacing w:after="0" w:line="360" w:lineRule="auto"/>
        <w:jc w:val="both"/>
        <w:rPr>
          <w:rFonts w:ascii="Times New Roman" w:hAnsi="Times New Roman" w:cs="Times New Roman"/>
          <w:b/>
          <w:i/>
          <w:sz w:val="28"/>
          <w:szCs w:val="28"/>
        </w:rPr>
      </w:pPr>
      <w:r w:rsidRPr="00CB7160">
        <w:rPr>
          <w:rFonts w:ascii="Times New Roman" w:hAnsi="Times New Roman" w:cs="Times New Roman"/>
          <w:b/>
          <w:i/>
          <w:sz w:val="28"/>
          <w:szCs w:val="28"/>
        </w:rPr>
        <w:t xml:space="preserve">Примерный вариант контрольной работы </w:t>
      </w:r>
    </w:p>
    <w:p w:rsidR="00C065BB" w:rsidRPr="000715EF" w:rsidRDefault="00235ADE" w:rsidP="00CB7160">
      <w:pPr>
        <w:tabs>
          <w:tab w:val="left" w:pos="-660"/>
        </w:tabs>
        <w:spacing w:after="0" w:line="360" w:lineRule="auto"/>
        <w:ind w:firstLine="440"/>
        <w:jc w:val="both"/>
        <w:rPr>
          <w:rFonts w:ascii="Times New Roman" w:hAnsi="Times New Roman" w:cs="Times New Roman"/>
          <w:sz w:val="28"/>
          <w:szCs w:val="28"/>
        </w:rPr>
      </w:pPr>
      <w:r w:rsidRPr="000715EF">
        <w:rPr>
          <w:rFonts w:ascii="Times New Roman" w:hAnsi="Times New Roman" w:cs="Times New Roman"/>
          <w:sz w:val="28"/>
          <w:szCs w:val="28"/>
        </w:rPr>
        <w:t>1.</w:t>
      </w:r>
      <w:r w:rsidRPr="000715EF">
        <w:rPr>
          <w:rFonts w:ascii="Times New Roman" w:hAnsi="Times New Roman" w:cs="Times New Roman"/>
          <w:sz w:val="28"/>
          <w:szCs w:val="28"/>
        </w:rPr>
        <w:tab/>
      </w:r>
      <w:r w:rsidR="00C065BB" w:rsidRPr="000715EF">
        <w:rPr>
          <w:rFonts w:ascii="Times New Roman" w:hAnsi="Times New Roman" w:cs="Times New Roman"/>
          <w:sz w:val="28"/>
          <w:szCs w:val="28"/>
        </w:rPr>
        <w:t>Разработайте алгоритм действий и укажите порядок взаимодействия юридической службы с другими службами (финансово-экономической, бухгалтерской):</w:t>
      </w:r>
    </w:p>
    <w:p w:rsidR="00C065BB" w:rsidRPr="000715EF" w:rsidRDefault="00C065BB" w:rsidP="00CB7160">
      <w:pPr>
        <w:tabs>
          <w:tab w:val="left" w:pos="-660"/>
        </w:tabs>
        <w:spacing w:after="0" w:line="360" w:lineRule="auto"/>
        <w:ind w:firstLine="440"/>
        <w:jc w:val="both"/>
        <w:rPr>
          <w:rFonts w:ascii="Times New Roman" w:hAnsi="Times New Roman" w:cs="Times New Roman"/>
          <w:sz w:val="28"/>
          <w:szCs w:val="28"/>
        </w:rPr>
      </w:pPr>
      <w:r w:rsidRPr="000715EF">
        <w:rPr>
          <w:rFonts w:ascii="Times New Roman" w:hAnsi="Times New Roman" w:cs="Times New Roman"/>
          <w:sz w:val="28"/>
          <w:szCs w:val="28"/>
        </w:rPr>
        <w:t xml:space="preserve">  а) при создании юридического лица;</w:t>
      </w:r>
    </w:p>
    <w:p w:rsidR="00C065BB" w:rsidRPr="000715EF" w:rsidRDefault="00C065BB" w:rsidP="00CB7160">
      <w:pPr>
        <w:tabs>
          <w:tab w:val="left" w:pos="-660"/>
        </w:tabs>
        <w:spacing w:after="0" w:line="360" w:lineRule="auto"/>
        <w:ind w:firstLine="440"/>
        <w:jc w:val="both"/>
        <w:rPr>
          <w:rFonts w:ascii="Times New Roman" w:hAnsi="Times New Roman" w:cs="Times New Roman"/>
          <w:sz w:val="28"/>
          <w:szCs w:val="28"/>
        </w:rPr>
      </w:pPr>
      <w:r w:rsidRPr="000715EF">
        <w:rPr>
          <w:rFonts w:ascii="Times New Roman" w:hAnsi="Times New Roman" w:cs="Times New Roman"/>
          <w:sz w:val="28"/>
          <w:szCs w:val="28"/>
        </w:rPr>
        <w:t xml:space="preserve">  б) при реорганизации юридического лица;</w:t>
      </w:r>
    </w:p>
    <w:p w:rsidR="00C065BB" w:rsidRPr="000715EF" w:rsidRDefault="00C065BB" w:rsidP="00CB7160">
      <w:pPr>
        <w:tabs>
          <w:tab w:val="left" w:pos="-660"/>
        </w:tabs>
        <w:spacing w:after="0" w:line="360" w:lineRule="auto"/>
        <w:ind w:firstLine="440"/>
        <w:jc w:val="both"/>
        <w:rPr>
          <w:rFonts w:ascii="Times New Roman" w:hAnsi="Times New Roman" w:cs="Times New Roman"/>
          <w:sz w:val="28"/>
          <w:szCs w:val="28"/>
        </w:rPr>
      </w:pPr>
      <w:r w:rsidRPr="000715EF">
        <w:rPr>
          <w:rFonts w:ascii="Times New Roman" w:hAnsi="Times New Roman" w:cs="Times New Roman"/>
          <w:sz w:val="28"/>
          <w:szCs w:val="28"/>
        </w:rPr>
        <w:t xml:space="preserve">  в) при прекращении деятельности юридического лица.</w:t>
      </w:r>
    </w:p>
    <w:p w:rsidR="000715EF" w:rsidRDefault="00235ADE" w:rsidP="00CB7160">
      <w:pPr>
        <w:tabs>
          <w:tab w:val="left" w:pos="-660"/>
        </w:tabs>
        <w:spacing w:after="0" w:line="360" w:lineRule="auto"/>
        <w:ind w:firstLine="440"/>
        <w:jc w:val="both"/>
        <w:rPr>
          <w:rFonts w:ascii="Times New Roman" w:hAnsi="Times New Roman" w:cs="Times New Roman"/>
          <w:sz w:val="28"/>
          <w:szCs w:val="28"/>
        </w:rPr>
      </w:pPr>
      <w:r w:rsidRPr="000715EF">
        <w:rPr>
          <w:rFonts w:ascii="Times New Roman" w:hAnsi="Times New Roman" w:cs="Times New Roman"/>
          <w:sz w:val="28"/>
          <w:szCs w:val="28"/>
        </w:rPr>
        <w:t>2.</w:t>
      </w:r>
      <w:r w:rsidR="008509BF">
        <w:rPr>
          <w:rFonts w:ascii="Times New Roman" w:hAnsi="Times New Roman" w:cs="Times New Roman"/>
          <w:sz w:val="28"/>
          <w:szCs w:val="28"/>
        </w:rPr>
        <w:t xml:space="preserve"> </w:t>
      </w:r>
      <w:r w:rsidR="00C065BB" w:rsidRPr="000715EF">
        <w:rPr>
          <w:rFonts w:ascii="Times New Roman" w:hAnsi="Times New Roman" w:cs="Times New Roman"/>
          <w:sz w:val="28"/>
          <w:szCs w:val="28"/>
        </w:rPr>
        <w:t>Решите задачу</w:t>
      </w:r>
      <w:r w:rsidRPr="000715EF">
        <w:rPr>
          <w:rFonts w:ascii="Times New Roman" w:hAnsi="Times New Roman" w:cs="Times New Roman"/>
          <w:sz w:val="28"/>
          <w:szCs w:val="28"/>
        </w:rPr>
        <w:t xml:space="preserve">. Руководитель филиала АО без доверенности заключил договор на реализацию партии металла. АО выставило счет на оплату, который был оплачен покупателем. Генеральный директор АО заявил, что руководитель филиала действовал с превышением полномочий и поэтому </w:t>
      </w:r>
      <w:r w:rsidR="000715EF">
        <w:rPr>
          <w:rFonts w:ascii="Times New Roman" w:hAnsi="Times New Roman" w:cs="Times New Roman"/>
          <w:sz w:val="28"/>
          <w:szCs w:val="28"/>
        </w:rPr>
        <w:t>АО договор выполнять не будет.</w:t>
      </w:r>
    </w:p>
    <w:p w:rsidR="00F37A9F" w:rsidRPr="000715EF" w:rsidRDefault="00235ADE" w:rsidP="008509BF">
      <w:pPr>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Вопросы: Правомерны ли доводы генерального директора АО? Кем (органом или представителем АО) является руководитель филиала? На какие нормы ГК РФ должен ссылаться покупатель при предъявлении иска в суд?</w:t>
      </w:r>
    </w:p>
    <w:p w:rsidR="00C570A2" w:rsidRPr="00CB7160" w:rsidRDefault="00C570A2" w:rsidP="000715EF">
      <w:pPr>
        <w:tabs>
          <w:tab w:val="left" w:pos="426"/>
        </w:tabs>
        <w:spacing w:after="0" w:line="360" w:lineRule="auto"/>
        <w:jc w:val="both"/>
        <w:rPr>
          <w:rFonts w:ascii="Times New Roman" w:hAnsi="Times New Roman" w:cs="Times New Roman"/>
          <w:b/>
          <w:i/>
          <w:sz w:val="28"/>
          <w:szCs w:val="28"/>
        </w:rPr>
      </w:pPr>
      <w:r w:rsidRPr="00CB7160">
        <w:rPr>
          <w:rFonts w:ascii="Times New Roman" w:hAnsi="Times New Roman" w:cs="Times New Roman"/>
          <w:b/>
          <w:i/>
          <w:sz w:val="28"/>
          <w:szCs w:val="28"/>
        </w:rPr>
        <w:t xml:space="preserve">       Примерный переч</w:t>
      </w:r>
      <w:r w:rsidR="005C0773" w:rsidRPr="00CB7160">
        <w:rPr>
          <w:rFonts w:ascii="Times New Roman" w:hAnsi="Times New Roman" w:cs="Times New Roman"/>
          <w:b/>
          <w:i/>
          <w:sz w:val="28"/>
          <w:szCs w:val="28"/>
        </w:rPr>
        <w:t>ень тем дискуссий</w:t>
      </w:r>
      <w:r w:rsidRPr="00CB7160">
        <w:rPr>
          <w:rFonts w:ascii="Times New Roman" w:hAnsi="Times New Roman" w:cs="Times New Roman"/>
          <w:b/>
          <w:i/>
          <w:sz w:val="28"/>
          <w:szCs w:val="28"/>
        </w:rPr>
        <w:t xml:space="preserve">: </w:t>
      </w:r>
    </w:p>
    <w:p w:rsidR="00C065BB" w:rsidRPr="000715EF" w:rsidRDefault="00C570A2"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 xml:space="preserve">1. </w:t>
      </w:r>
      <w:r w:rsidR="00C065BB" w:rsidRPr="000715EF">
        <w:rPr>
          <w:rFonts w:ascii="Times New Roman" w:hAnsi="Times New Roman" w:cs="Times New Roman"/>
          <w:sz w:val="28"/>
          <w:szCs w:val="28"/>
        </w:rPr>
        <w:t>Существует ли возможность, целесообразность или необходимость установления в российском законодательстве «адвокатской монополии» на представительство субъектов предпринимательской деятельности в судах?</w:t>
      </w:r>
    </w:p>
    <w:p w:rsidR="00C065BB" w:rsidRPr="000715EF" w:rsidRDefault="00C065BB"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2. Что является главным ориентиром в деятельности юридической службы: обеспечение законности в действиях хозяйствующего субъекта или способствование достижению максимальной прибыли?</w:t>
      </w:r>
    </w:p>
    <w:p w:rsidR="00C065BB" w:rsidRPr="000715EF" w:rsidRDefault="00C065BB"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3. Какой объем профессиональной независимости и должностного иммунитета юрисконсульта является оптимальным для эффективной работы юридической службы в предпринимательстве?</w:t>
      </w:r>
    </w:p>
    <w:p w:rsidR="00C065BB" w:rsidRPr="000715EF" w:rsidRDefault="00C065BB"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4. Проблемы саморегулирования в сфере торговой деятельности.</w:t>
      </w:r>
    </w:p>
    <w:p w:rsidR="00C065BB" w:rsidRPr="000715EF" w:rsidRDefault="00C065BB"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lastRenderedPageBreak/>
        <w:t>5.</w:t>
      </w:r>
      <w:r w:rsidRPr="000715EF">
        <w:rPr>
          <w:sz w:val="28"/>
          <w:szCs w:val="28"/>
        </w:rPr>
        <w:t xml:space="preserve"> </w:t>
      </w:r>
      <w:r w:rsidRPr="000715EF">
        <w:rPr>
          <w:rFonts w:ascii="Times New Roman" w:hAnsi="Times New Roman" w:cs="Times New Roman"/>
          <w:sz w:val="28"/>
          <w:szCs w:val="28"/>
        </w:rPr>
        <w:t xml:space="preserve">Что является критерием эффективной работы юридической службы и как организовать работу юридического </w:t>
      </w:r>
      <w:r w:rsidR="000715EF" w:rsidRPr="000715EF">
        <w:rPr>
          <w:rFonts w:ascii="Times New Roman" w:hAnsi="Times New Roman" w:cs="Times New Roman"/>
          <w:sz w:val="28"/>
          <w:szCs w:val="28"/>
        </w:rPr>
        <w:t>отдела</w:t>
      </w:r>
      <w:r w:rsidRPr="000715EF">
        <w:rPr>
          <w:rFonts w:ascii="Times New Roman" w:hAnsi="Times New Roman" w:cs="Times New Roman"/>
          <w:sz w:val="28"/>
          <w:szCs w:val="28"/>
        </w:rPr>
        <w:t xml:space="preserve"> так, чтобы она оценивалась как эффективная?</w:t>
      </w:r>
    </w:p>
    <w:p w:rsidR="000715EF" w:rsidRPr="000715EF" w:rsidRDefault="000715EF"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6.</w:t>
      </w:r>
      <w:r w:rsidRPr="000715EF">
        <w:rPr>
          <w:sz w:val="28"/>
          <w:szCs w:val="28"/>
        </w:rPr>
        <w:t xml:space="preserve"> </w:t>
      </w:r>
      <w:r w:rsidRPr="000715EF">
        <w:rPr>
          <w:rFonts w:ascii="Times New Roman" w:hAnsi="Times New Roman" w:cs="Times New Roman"/>
          <w:sz w:val="28"/>
          <w:szCs w:val="28"/>
        </w:rPr>
        <w:t xml:space="preserve">Каковы наиболее эффективные способы </w:t>
      </w:r>
      <w:proofErr w:type="gramStart"/>
      <w:r w:rsidRPr="000715EF">
        <w:rPr>
          <w:rFonts w:ascii="Times New Roman" w:hAnsi="Times New Roman" w:cs="Times New Roman"/>
          <w:sz w:val="28"/>
          <w:szCs w:val="28"/>
        </w:rPr>
        <w:t>законного преодоления</w:t>
      </w:r>
      <w:proofErr w:type="gramEnd"/>
      <w:r w:rsidRPr="000715EF">
        <w:rPr>
          <w:rFonts w:ascii="Times New Roman" w:hAnsi="Times New Roman" w:cs="Times New Roman"/>
          <w:sz w:val="28"/>
          <w:szCs w:val="28"/>
        </w:rPr>
        <w:t xml:space="preserve"> выработанного в судебной практике запрета «гонораров успеха»?</w:t>
      </w:r>
    </w:p>
    <w:p w:rsidR="000715EF" w:rsidRPr="000715EF" w:rsidRDefault="000715EF"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7. Насколько является обоснованным выделение такой категории договоров</w:t>
      </w:r>
      <w:r w:rsidR="008C3D37">
        <w:rPr>
          <w:rFonts w:ascii="Times New Roman" w:hAnsi="Times New Roman" w:cs="Times New Roman"/>
          <w:sz w:val="28"/>
          <w:szCs w:val="28"/>
        </w:rPr>
        <w:t xml:space="preserve"> </w:t>
      </w:r>
      <w:r w:rsidRPr="000715EF">
        <w:rPr>
          <w:rFonts w:ascii="Times New Roman" w:hAnsi="Times New Roman" w:cs="Times New Roman"/>
          <w:sz w:val="28"/>
          <w:szCs w:val="28"/>
        </w:rPr>
        <w:t>как торговые?</w:t>
      </w:r>
    </w:p>
    <w:p w:rsidR="000715EF" w:rsidRDefault="000715EF" w:rsidP="00CB7160">
      <w:pPr>
        <w:tabs>
          <w:tab w:val="left" w:pos="426"/>
        </w:tabs>
        <w:spacing w:after="0" w:line="360" w:lineRule="auto"/>
        <w:ind w:firstLine="425"/>
        <w:jc w:val="both"/>
        <w:rPr>
          <w:rFonts w:ascii="Times New Roman" w:hAnsi="Times New Roman" w:cs="Times New Roman"/>
          <w:sz w:val="28"/>
          <w:szCs w:val="28"/>
        </w:rPr>
      </w:pPr>
      <w:r w:rsidRPr="000715EF">
        <w:rPr>
          <w:rFonts w:ascii="Times New Roman" w:hAnsi="Times New Roman" w:cs="Times New Roman"/>
          <w:sz w:val="28"/>
          <w:szCs w:val="28"/>
        </w:rPr>
        <w:t>8.</w:t>
      </w:r>
      <w:r w:rsidRPr="000715EF">
        <w:rPr>
          <w:sz w:val="28"/>
          <w:szCs w:val="28"/>
        </w:rPr>
        <w:t xml:space="preserve"> </w:t>
      </w:r>
      <w:r w:rsidRPr="000715EF">
        <w:rPr>
          <w:rFonts w:ascii="Times New Roman" w:hAnsi="Times New Roman" w:cs="Times New Roman"/>
          <w:sz w:val="28"/>
          <w:szCs w:val="28"/>
        </w:rPr>
        <w:t xml:space="preserve">Имеет ли </w:t>
      </w:r>
      <w:r>
        <w:rPr>
          <w:rFonts w:ascii="Times New Roman" w:hAnsi="Times New Roman" w:cs="Times New Roman"/>
          <w:sz w:val="28"/>
          <w:szCs w:val="28"/>
        </w:rPr>
        <w:t>юридическое значение Кодекс</w:t>
      </w:r>
      <w:r w:rsidRPr="000715EF">
        <w:rPr>
          <w:rFonts w:ascii="Times New Roman" w:hAnsi="Times New Roman" w:cs="Times New Roman"/>
          <w:sz w:val="28"/>
          <w:szCs w:val="28"/>
        </w:rPr>
        <w:t xml:space="preserve"> профессиональной этики адвоката?</w:t>
      </w:r>
    </w:p>
    <w:p w:rsidR="00CB7160" w:rsidRPr="00AE4147" w:rsidRDefault="008C3D37" w:rsidP="00AE4147">
      <w:pPr>
        <w:tabs>
          <w:tab w:val="left" w:pos="426"/>
        </w:tabs>
        <w:spacing w:after="0" w:line="36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9. </w:t>
      </w:r>
      <w:r w:rsidRPr="008C3D37">
        <w:rPr>
          <w:rFonts w:ascii="Times New Roman" w:hAnsi="Times New Roman" w:cs="Times New Roman"/>
          <w:sz w:val="28"/>
          <w:szCs w:val="28"/>
        </w:rPr>
        <w:t>Правовой аутсорсинг и «внутренняя» юридическая служба</w:t>
      </w:r>
      <w:r w:rsidR="00AE4147">
        <w:rPr>
          <w:rFonts w:ascii="Times New Roman" w:hAnsi="Times New Roman" w:cs="Times New Roman"/>
          <w:sz w:val="28"/>
          <w:szCs w:val="28"/>
        </w:rPr>
        <w:t>: вопросы эффективности.</w:t>
      </w:r>
    </w:p>
    <w:p w:rsidR="00CB7160" w:rsidRDefault="00CB7160" w:rsidP="000715EF">
      <w:pPr>
        <w:tabs>
          <w:tab w:val="left" w:pos="426"/>
        </w:tabs>
        <w:spacing w:after="0" w:line="360" w:lineRule="auto"/>
        <w:jc w:val="both"/>
        <w:rPr>
          <w:rFonts w:ascii="Times New Roman" w:hAnsi="Times New Roman" w:cs="Times New Roman"/>
          <w:b/>
          <w:sz w:val="28"/>
          <w:szCs w:val="28"/>
        </w:rPr>
      </w:pPr>
    </w:p>
    <w:p w:rsidR="00FB3CDE" w:rsidRPr="00CB7160" w:rsidRDefault="00FB3CDE" w:rsidP="000715EF">
      <w:pPr>
        <w:tabs>
          <w:tab w:val="left" w:pos="426"/>
        </w:tabs>
        <w:spacing w:after="0" w:line="360" w:lineRule="auto"/>
        <w:jc w:val="both"/>
        <w:rPr>
          <w:rFonts w:ascii="Times New Roman" w:hAnsi="Times New Roman" w:cs="Times New Roman"/>
          <w:b/>
          <w:i/>
          <w:sz w:val="28"/>
          <w:szCs w:val="28"/>
        </w:rPr>
      </w:pPr>
      <w:r w:rsidRPr="00CB7160">
        <w:rPr>
          <w:rFonts w:ascii="Times New Roman" w:hAnsi="Times New Roman" w:cs="Times New Roman"/>
          <w:b/>
          <w:i/>
          <w:sz w:val="28"/>
          <w:szCs w:val="28"/>
        </w:rPr>
        <w:t>Пример ситуационного задания:</w:t>
      </w:r>
    </w:p>
    <w:p w:rsidR="000715EF" w:rsidRPr="000715EF" w:rsidRDefault="000715EF" w:rsidP="00CB7160">
      <w:pPr>
        <w:spacing w:after="0" w:line="360" w:lineRule="auto"/>
        <w:ind w:firstLine="550"/>
        <w:jc w:val="both"/>
        <w:rPr>
          <w:rFonts w:ascii="Times New Roman" w:hAnsi="Times New Roman" w:cs="Times New Roman"/>
          <w:sz w:val="28"/>
          <w:szCs w:val="28"/>
        </w:rPr>
      </w:pPr>
      <w:r>
        <w:rPr>
          <w:rFonts w:ascii="Times New Roman" w:hAnsi="Times New Roman" w:cs="Times New Roman"/>
          <w:sz w:val="28"/>
          <w:szCs w:val="28"/>
        </w:rPr>
        <w:t>С</w:t>
      </w:r>
      <w:r w:rsidRPr="000715EF">
        <w:rPr>
          <w:rFonts w:ascii="Times New Roman" w:hAnsi="Times New Roman" w:cs="Times New Roman"/>
          <w:sz w:val="28"/>
          <w:szCs w:val="28"/>
        </w:rPr>
        <w:t xml:space="preserve">тудент второго курса юридического факультета </w:t>
      </w:r>
      <w:r>
        <w:rPr>
          <w:rFonts w:ascii="Times New Roman" w:hAnsi="Times New Roman" w:cs="Times New Roman"/>
          <w:sz w:val="28"/>
          <w:szCs w:val="28"/>
        </w:rPr>
        <w:t xml:space="preserve">Калининградского </w:t>
      </w:r>
      <w:r w:rsidRPr="000715EF">
        <w:rPr>
          <w:rFonts w:ascii="Times New Roman" w:hAnsi="Times New Roman" w:cs="Times New Roman"/>
          <w:sz w:val="28"/>
          <w:szCs w:val="28"/>
        </w:rPr>
        <w:t xml:space="preserve">государственного университета </w:t>
      </w:r>
      <w:r>
        <w:rPr>
          <w:rFonts w:ascii="Times New Roman" w:hAnsi="Times New Roman" w:cs="Times New Roman"/>
          <w:sz w:val="28"/>
          <w:szCs w:val="28"/>
        </w:rPr>
        <w:t>Дюжев</w:t>
      </w:r>
      <w:r w:rsidRPr="000715EF">
        <w:rPr>
          <w:rFonts w:ascii="Times New Roman" w:hAnsi="Times New Roman" w:cs="Times New Roman"/>
          <w:sz w:val="28"/>
          <w:szCs w:val="28"/>
        </w:rPr>
        <w:t>, желая к моменту окончания обучения в университете приобрести стаж работы по юридической специальности, достаточный для получения статуса адвоката, обратился в ООО «</w:t>
      </w:r>
      <w:proofErr w:type="spellStart"/>
      <w:r>
        <w:rPr>
          <w:rFonts w:ascii="Times New Roman" w:hAnsi="Times New Roman" w:cs="Times New Roman"/>
          <w:sz w:val="28"/>
          <w:szCs w:val="28"/>
        </w:rPr>
        <w:t>КалининградСбыт</w:t>
      </w:r>
      <w:proofErr w:type="spellEnd"/>
      <w:r w:rsidRPr="000715EF">
        <w:rPr>
          <w:rFonts w:ascii="Times New Roman" w:hAnsi="Times New Roman" w:cs="Times New Roman"/>
          <w:sz w:val="28"/>
          <w:szCs w:val="28"/>
        </w:rPr>
        <w:t xml:space="preserve">» с просьбой принять его на работу должность юрисконсульта. Директор общества подтвердил наличие соответствующей вакансии, но выразил сомнения в правомерности заключения трудового договора с </w:t>
      </w:r>
      <w:proofErr w:type="spellStart"/>
      <w:r>
        <w:rPr>
          <w:rFonts w:ascii="Times New Roman" w:hAnsi="Times New Roman" w:cs="Times New Roman"/>
          <w:sz w:val="28"/>
          <w:szCs w:val="28"/>
        </w:rPr>
        <w:t>Дюжевым</w:t>
      </w:r>
      <w:proofErr w:type="spellEnd"/>
      <w:r w:rsidRPr="000715EF">
        <w:rPr>
          <w:rFonts w:ascii="Times New Roman" w:hAnsi="Times New Roman" w:cs="Times New Roman"/>
          <w:sz w:val="28"/>
          <w:szCs w:val="28"/>
        </w:rPr>
        <w:t>, поскольку Квалификационный справочник должностей руководителей, специалистов и других служащих, утвержденный постановлением Минтруда России от 21 августа 1998 г. № 37 в качестве квалификационного требования к юрисконсульту любой категории предъявляет наличие высшего профессионального (юридического) образования.</w:t>
      </w:r>
    </w:p>
    <w:p w:rsidR="000715EF" w:rsidRPr="000715EF" w:rsidRDefault="000715EF" w:rsidP="00CB7160">
      <w:pPr>
        <w:spacing w:after="0" w:line="360" w:lineRule="auto"/>
        <w:ind w:firstLine="550"/>
        <w:jc w:val="both"/>
        <w:rPr>
          <w:rFonts w:ascii="Times New Roman" w:hAnsi="Times New Roman" w:cs="Times New Roman"/>
          <w:sz w:val="28"/>
          <w:szCs w:val="28"/>
        </w:rPr>
      </w:pPr>
      <w:r w:rsidRPr="000715EF">
        <w:rPr>
          <w:rFonts w:ascii="Times New Roman" w:hAnsi="Times New Roman" w:cs="Times New Roman"/>
          <w:b/>
          <w:bCs/>
          <w:sz w:val="28"/>
          <w:szCs w:val="28"/>
        </w:rPr>
        <w:t>Вопросы:</w:t>
      </w:r>
      <w:r>
        <w:rPr>
          <w:rFonts w:ascii="Times New Roman" w:hAnsi="Times New Roman" w:cs="Times New Roman"/>
          <w:sz w:val="28"/>
          <w:szCs w:val="28"/>
        </w:rPr>
        <w:t xml:space="preserve"> </w:t>
      </w:r>
      <w:r w:rsidRPr="000715EF">
        <w:rPr>
          <w:rFonts w:ascii="Times New Roman" w:hAnsi="Times New Roman" w:cs="Times New Roman"/>
          <w:sz w:val="28"/>
          <w:szCs w:val="28"/>
        </w:rPr>
        <w:t>1. Каковы требования к должностным обязанностям и квалификации юрисконсульта?</w:t>
      </w:r>
      <w:r>
        <w:rPr>
          <w:rFonts w:ascii="Times New Roman" w:hAnsi="Times New Roman" w:cs="Times New Roman"/>
          <w:sz w:val="28"/>
          <w:szCs w:val="28"/>
        </w:rPr>
        <w:t xml:space="preserve"> </w:t>
      </w:r>
      <w:r w:rsidRPr="000715EF">
        <w:rPr>
          <w:rFonts w:ascii="Times New Roman" w:hAnsi="Times New Roman" w:cs="Times New Roman"/>
          <w:sz w:val="28"/>
          <w:szCs w:val="28"/>
        </w:rPr>
        <w:t>2. Обоснованы ли сомнения директора ООО «</w:t>
      </w:r>
      <w:proofErr w:type="spellStart"/>
      <w:r w:rsidRPr="000715EF">
        <w:rPr>
          <w:rFonts w:ascii="Times New Roman" w:hAnsi="Times New Roman" w:cs="Times New Roman"/>
          <w:sz w:val="28"/>
          <w:szCs w:val="28"/>
        </w:rPr>
        <w:t>КалининградСбыт</w:t>
      </w:r>
      <w:proofErr w:type="spellEnd"/>
      <w:r w:rsidRPr="000715EF">
        <w:rPr>
          <w:rFonts w:ascii="Times New Roman" w:hAnsi="Times New Roman" w:cs="Times New Roman"/>
          <w:sz w:val="28"/>
          <w:szCs w:val="28"/>
        </w:rPr>
        <w:t>»?</w:t>
      </w:r>
    </w:p>
    <w:p w:rsidR="000878E3" w:rsidRPr="000715EF" w:rsidRDefault="000878E3" w:rsidP="00CB7160">
      <w:pPr>
        <w:tabs>
          <w:tab w:val="left" w:pos="-440"/>
        </w:tabs>
        <w:spacing w:after="0" w:line="360" w:lineRule="auto"/>
        <w:ind w:firstLine="550"/>
        <w:jc w:val="both"/>
        <w:rPr>
          <w:rFonts w:ascii="Times New Roman" w:hAnsi="Times New Roman" w:cs="Times New Roman"/>
          <w:sz w:val="28"/>
          <w:szCs w:val="28"/>
        </w:rPr>
      </w:pPr>
      <w:r w:rsidRPr="000715EF">
        <w:rPr>
          <w:rFonts w:ascii="Times New Roman" w:hAnsi="Times New Roman" w:cs="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040271" w:rsidRPr="000715EF" w:rsidRDefault="00040271" w:rsidP="008509BF">
      <w:pPr>
        <w:tabs>
          <w:tab w:val="left" w:pos="426"/>
        </w:tabs>
        <w:spacing w:after="0" w:line="360" w:lineRule="auto"/>
        <w:ind w:firstLine="1134"/>
        <w:jc w:val="both"/>
        <w:rPr>
          <w:rFonts w:ascii="Times New Roman" w:hAnsi="Times New Roman" w:cs="Times New Roman"/>
          <w:b/>
          <w:sz w:val="28"/>
          <w:szCs w:val="28"/>
        </w:rPr>
      </w:pPr>
      <w:r w:rsidRPr="000715EF">
        <w:rPr>
          <w:rFonts w:ascii="Times New Roman" w:hAnsi="Times New Roman" w:cs="Times New Roman"/>
          <w:b/>
          <w:sz w:val="28"/>
          <w:szCs w:val="28"/>
        </w:rPr>
        <w:t xml:space="preserve"> </w:t>
      </w:r>
    </w:p>
    <w:p w:rsidR="0029090B" w:rsidRPr="000715EF" w:rsidRDefault="0029090B" w:rsidP="000715EF">
      <w:pPr>
        <w:pStyle w:val="1"/>
        <w:spacing w:before="0" w:line="360" w:lineRule="auto"/>
        <w:jc w:val="both"/>
        <w:rPr>
          <w:rFonts w:ascii="Times New Roman" w:hAnsi="Times New Roman" w:cs="Times New Roman"/>
          <w:color w:val="auto"/>
        </w:rPr>
      </w:pPr>
      <w:bookmarkStart w:id="13" w:name="_Toc20488602"/>
      <w:r w:rsidRPr="000715EF">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3"/>
    </w:p>
    <w:p w:rsidR="005C0773" w:rsidRDefault="00E9263C" w:rsidP="00CB7160">
      <w:pPr>
        <w:spacing w:after="0" w:line="360" w:lineRule="auto"/>
        <w:ind w:firstLine="550"/>
        <w:jc w:val="both"/>
        <w:rPr>
          <w:rFonts w:ascii="Times New Roman" w:hAnsi="Times New Roman" w:cs="Times New Roman"/>
          <w:sz w:val="28"/>
          <w:szCs w:val="28"/>
        </w:rPr>
      </w:pPr>
      <w:r w:rsidRPr="000715EF">
        <w:rPr>
          <w:rFonts w:ascii="Times New Roman" w:eastAsia="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0029090B" w:rsidRPr="000715EF">
        <w:rPr>
          <w:rFonts w:ascii="Times New Roman" w:hAnsi="Times New Roman" w:cs="Times New Roman"/>
          <w:sz w:val="28"/>
          <w:szCs w:val="28"/>
        </w:rPr>
        <w:t>«</w:t>
      </w:r>
      <w:r w:rsidR="00C41691" w:rsidRPr="000715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368D" w:rsidRPr="000715EF">
        <w:rPr>
          <w:rFonts w:ascii="Times New Roman" w:hAnsi="Times New Roman" w:cs="Times New Roman"/>
          <w:sz w:val="28"/>
          <w:szCs w:val="28"/>
        </w:rPr>
        <w:t xml:space="preserve"> «</w:t>
      </w:r>
      <w:r w:rsidR="000065AB">
        <w:rPr>
          <w:rFonts w:ascii="Times New Roman" w:hAnsi="Times New Roman" w:cs="Times New Roman"/>
          <w:sz w:val="28"/>
          <w:szCs w:val="28"/>
        </w:rPr>
        <w:t>Юридическое сопровождение торговой деятельности</w:t>
      </w:r>
      <w:r w:rsidR="0029090B" w:rsidRPr="000715EF">
        <w:rPr>
          <w:rFonts w:ascii="Times New Roman" w:hAnsi="Times New Roman" w:cs="Times New Roman"/>
          <w:sz w:val="28"/>
          <w:szCs w:val="28"/>
        </w:rPr>
        <w:t>».</w:t>
      </w:r>
    </w:p>
    <w:p w:rsidR="008509BF" w:rsidRPr="000715EF" w:rsidRDefault="008509BF" w:rsidP="00CB7160">
      <w:pPr>
        <w:spacing w:after="0" w:line="360" w:lineRule="auto"/>
        <w:ind w:firstLine="550"/>
        <w:jc w:val="both"/>
        <w:rPr>
          <w:rFonts w:ascii="Times New Roman" w:hAnsi="Times New Roman" w:cs="Times New Roman"/>
          <w:sz w:val="28"/>
          <w:szCs w:val="28"/>
        </w:rPr>
      </w:pPr>
    </w:p>
    <w:p w:rsidR="00B3368D" w:rsidRPr="008509BF" w:rsidRDefault="008509BF" w:rsidP="008509BF">
      <w:pPr>
        <w:spacing w:after="0" w:line="360" w:lineRule="auto"/>
        <w:jc w:val="both"/>
        <w:rPr>
          <w:rFonts w:ascii="Times New Roman" w:hAnsi="Times New Roman" w:cs="Times New Roman"/>
          <w:b/>
          <w:sz w:val="28"/>
          <w:szCs w:val="28"/>
        </w:rPr>
      </w:pPr>
      <w:r w:rsidRPr="008509BF">
        <w:rPr>
          <w:rFonts w:ascii="Times New Roman" w:hAnsi="Times New Roman" w:cs="Times New Roman"/>
          <w:b/>
          <w:sz w:val="28"/>
          <w:szCs w:val="28"/>
        </w:rPr>
        <w:t>Типовые контрольные задания, необходимые для оценки индикаторов достижения компетенций, умений и знаний</w:t>
      </w:r>
    </w:p>
    <w:p w:rsidR="00B3368D" w:rsidRPr="000715EF" w:rsidRDefault="00B3368D" w:rsidP="000715EF">
      <w:pPr>
        <w:spacing w:after="0" w:line="360" w:lineRule="auto"/>
        <w:ind w:firstLine="709"/>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6359"/>
      </w:tblGrid>
      <w:tr w:rsidR="005C0773" w:rsidRPr="000715EF" w:rsidTr="00CB7160">
        <w:trPr>
          <w:trHeight w:val="475"/>
        </w:trPr>
        <w:tc>
          <w:tcPr>
            <w:tcW w:w="2878" w:type="dxa"/>
            <w:tcBorders>
              <w:top w:val="single" w:sz="4" w:space="0" w:color="auto"/>
              <w:left w:val="single" w:sz="4" w:space="0" w:color="auto"/>
              <w:bottom w:val="single" w:sz="4" w:space="0" w:color="auto"/>
              <w:right w:val="single" w:sz="4" w:space="0" w:color="auto"/>
            </w:tcBorders>
            <w:hideMark/>
          </w:tcPr>
          <w:p w:rsidR="005C0773" w:rsidRPr="00AE4147" w:rsidRDefault="005C0773" w:rsidP="000715EF">
            <w:pPr>
              <w:widowControl w:val="0"/>
              <w:jc w:val="both"/>
              <w:rPr>
                <w:rFonts w:ascii="Times New Roman" w:hAnsi="Times New Roman" w:cs="Times New Roman"/>
                <w:b/>
                <w:iCs/>
                <w:sz w:val="24"/>
                <w:szCs w:val="24"/>
                <w:u w:val="single"/>
              </w:rPr>
            </w:pPr>
            <w:r w:rsidRPr="00AE4147">
              <w:rPr>
                <w:rFonts w:ascii="Times New Roman" w:hAnsi="Times New Roman" w:cs="Times New Roman"/>
                <w:b/>
                <w:iCs/>
                <w:sz w:val="24"/>
                <w:szCs w:val="24"/>
                <w:u w:val="single"/>
              </w:rPr>
              <w:t>Компетенция</w:t>
            </w:r>
          </w:p>
        </w:tc>
        <w:tc>
          <w:tcPr>
            <w:tcW w:w="6362" w:type="dxa"/>
            <w:tcBorders>
              <w:top w:val="single" w:sz="4" w:space="0" w:color="auto"/>
              <w:left w:val="single" w:sz="4" w:space="0" w:color="auto"/>
              <w:bottom w:val="single" w:sz="4" w:space="0" w:color="auto"/>
              <w:right w:val="single" w:sz="4" w:space="0" w:color="auto"/>
            </w:tcBorders>
            <w:hideMark/>
          </w:tcPr>
          <w:p w:rsidR="005C0773" w:rsidRPr="00AE4147" w:rsidRDefault="005C0773" w:rsidP="000715EF">
            <w:pPr>
              <w:widowControl w:val="0"/>
              <w:jc w:val="both"/>
              <w:rPr>
                <w:rFonts w:ascii="Times New Roman" w:hAnsi="Times New Roman" w:cs="Times New Roman"/>
                <w:b/>
                <w:iCs/>
                <w:sz w:val="24"/>
                <w:szCs w:val="24"/>
                <w:u w:val="single"/>
              </w:rPr>
            </w:pPr>
            <w:r w:rsidRPr="00AE4147">
              <w:rPr>
                <w:rFonts w:ascii="Times New Roman" w:hAnsi="Times New Roman" w:cs="Times New Roman"/>
                <w:b/>
                <w:iCs/>
                <w:sz w:val="24"/>
                <w:szCs w:val="24"/>
                <w:u w:val="single"/>
              </w:rPr>
              <w:t>Типовые задания</w:t>
            </w:r>
          </w:p>
        </w:tc>
      </w:tr>
      <w:tr w:rsidR="005C0773" w:rsidRPr="000715EF" w:rsidTr="00CB7160">
        <w:tc>
          <w:tcPr>
            <w:tcW w:w="2878" w:type="dxa"/>
            <w:tcBorders>
              <w:top w:val="single" w:sz="4" w:space="0" w:color="auto"/>
              <w:left w:val="single" w:sz="4" w:space="0" w:color="auto"/>
              <w:bottom w:val="single" w:sz="4" w:space="0" w:color="auto"/>
              <w:right w:val="single" w:sz="4" w:space="0" w:color="auto"/>
            </w:tcBorders>
            <w:shd w:val="clear" w:color="auto" w:fill="auto"/>
            <w:hideMark/>
          </w:tcPr>
          <w:p w:rsidR="005C0773" w:rsidRPr="00AE4147" w:rsidRDefault="008C3D37" w:rsidP="000715E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t>Способность квалифицированно применять правовые нормы при осуществлении юридического сопровождения предпринимательской деятельности корпоративных юридических лиц (ДКН-2</w:t>
            </w:r>
            <w:r w:rsidR="005C0773" w:rsidRPr="00AE4147">
              <w:rPr>
                <w:rFonts w:ascii="Times New Roman" w:hAnsi="Times New Roman" w:cs="Times New Roman"/>
                <w:color w:val="000000"/>
                <w:sz w:val="24"/>
                <w:szCs w:val="24"/>
              </w:rPr>
              <w:t>)</w:t>
            </w:r>
          </w:p>
        </w:tc>
        <w:tc>
          <w:tcPr>
            <w:tcW w:w="6362" w:type="dxa"/>
            <w:tcBorders>
              <w:top w:val="single" w:sz="4" w:space="0" w:color="auto"/>
              <w:left w:val="single" w:sz="4" w:space="0" w:color="auto"/>
              <w:bottom w:val="single" w:sz="4" w:space="0" w:color="auto"/>
              <w:right w:val="single" w:sz="4" w:space="0" w:color="auto"/>
            </w:tcBorders>
            <w:shd w:val="clear" w:color="auto" w:fill="auto"/>
            <w:hideMark/>
          </w:tcPr>
          <w:p w:rsidR="008C3D37" w:rsidRPr="00AE4147" w:rsidRDefault="004E5F06" w:rsidP="004E5F06">
            <w:pPr>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1.</w:t>
            </w:r>
            <w:r w:rsidR="008C3D37" w:rsidRPr="00AE4147">
              <w:rPr>
                <w:rFonts w:ascii="Times New Roman" w:hAnsi="Times New Roman" w:cs="Times New Roman"/>
                <w:b/>
                <w:sz w:val="24"/>
                <w:szCs w:val="24"/>
              </w:rPr>
              <w:t xml:space="preserve">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 </w:t>
            </w:r>
          </w:p>
          <w:p w:rsidR="004E5F06" w:rsidRPr="00AE4147" w:rsidRDefault="004E5F06" w:rsidP="004E5F06">
            <w:pPr>
              <w:spacing w:after="0" w:line="240" w:lineRule="auto"/>
              <w:jc w:val="both"/>
              <w:rPr>
                <w:rFonts w:ascii="Times New Roman" w:hAnsi="Times New Roman" w:cs="Times New Roman"/>
                <w:sz w:val="24"/>
                <w:szCs w:val="24"/>
              </w:rPr>
            </w:pPr>
            <w:r w:rsidRPr="00AE4147">
              <w:rPr>
                <w:rFonts w:ascii="Times New Roman" w:hAnsi="Times New Roman" w:cs="Times New Roman"/>
                <w:b/>
                <w:sz w:val="24"/>
                <w:szCs w:val="24"/>
              </w:rPr>
              <w:t xml:space="preserve">Задание 1. </w:t>
            </w:r>
            <w:r w:rsidRPr="00AE4147">
              <w:rPr>
                <w:rFonts w:ascii="Times New Roman" w:hAnsi="Times New Roman" w:cs="Times New Roman"/>
                <w:sz w:val="24"/>
                <w:szCs w:val="24"/>
              </w:rPr>
              <w:t xml:space="preserve">Хозяйствующие субъекты, осуществляющие торговую деятельность посредством организации торговой сети и осуществляющие поставки продовольственных товаров, обязаны обеспечить своему контрагенту доступ к </w:t>
            </w:r>
            <w:proofErr w:type="gramStart"/>
            <w:r w:rsidRPr="00AE4147">
              <w:rPr>
                <w:rFonts w:ascii="Times New Roman" w:hAnsi="Times New Roman" w:cs="Times New Roman"/>
                <w:sz w:val="24"/>
                <w:szCs w:val="24"/>
              </w:rPr>
              <w:t>обязательной  информации</w:t>
            </w:r>
            <w:proofErr w:type="gramEnd"/>
            <w:r w:rsidRPr="00AE4147">
              <w:rPr>
                <w:rFonts w:ascii="Times New Roman" w:hAnsi="Times New Roman" w:cs="Times New Roman"/>
                <w:sz w:val="24"/>
                <w:szCs w:val="24"/>
              </w:rPr>
              <w:t xml:space="preserve">, установленной законом «Об основах государственного регулирования торговой деятельности», в том числе к информации о существенных условиях такого договора. </w:t>
            </w:r>
          </w:p>
          <w:p w:rsidR="004E5F06" w:rsidRPr="00AE4147" w:rsidRDefault="004E5F06" w:rsidP="004E5F06">
            <w:pPr>
              <w:spacing w:after="0" w:line="240" w:lineRule="auto"/>
              <w:jc w:val="both"/>
              <w:rPr>
                <w:rFonts w:ascii="Times New Roman" w:hAnsi="Times New Roman" w:cs="Times New Roman"/>
                <w:sz w:val="24"/>
                <w:szCs w:val="24"/>
              </w:rPr>
            </w:pPr>
            <w:r w:rsidRPr="00AE4147">
              <w:rPr>
                <w:rFonts w:ascii="Times New Roman" w:hAnsi="Times New Roman" w:cs="Times New Roman"/>
                <w:sz w:val="24"/>
                <w:szCs w:val="24"/>
              </w:rPr>
              <w:t>Вопрос: Каковы эти существенные условия, подлежащие раскрытию?</w:t>
            </w:r>
          </w:p>
          <w:p w:rsidR="008C3D37" w:rsidRPr="00AE4147" w:rsidRDefault="004E5F06" w:rsidP="004E5F06">
            <w:pPr>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2.</w:t>
            </w:r>
            <w:r w:rsidR="008C3D37" w:rsidRPr="00AE4147">
              <w:rPr>
                <w:rFonts w:ascii="Times New Roman" w:hAnsi="Times New Roman" w:cs="Times New Roman"/>
                <w:b/>
                <w:sz w:val="24"/>
                <w:szCs w:val="24"/>
              </w:rPr>
              <w:t xml:space="preserve">Анализирует правовые нормы при осуществлении юридического сопровождения предпринимательской деятельности </w:t>
            </w:r>
          </w:p>
          <w:p w:rsidR="005C0773" w:rsidRPr="00AE4147" w:rsidRDefault="005C0773" w:rsidP="004E5F06">
            <w:pPr>
              <w:spacing w:after="0" w:line="240" w:lineRule="auto"/>
              <w:jc w:val="both"/>
              <w:rPr>
                <w:rFonts w:ascii="Times New Roman" w:hAnsi="Times New Roman" w:cs="Times New Roman"/>
                <w:sz w:val="24"/>
                <w:szCs w:val="24"/>
              </w:rPr>
            </w:pPr>
            <w:r w:rsidRPr="00AE4147">
              <w:rPr>
                <w:rFonts w:ascii="Times New Roman" w:hAnsi="Times New Roman" w:cs="Times New Roman"/>
                <w:b/>
                <w:sz w:val="24"/>
                <w:szCs w:val="24"/>
              </w:rPr>
              <w:t>Задание 1.</w:t>
            </w:r>
            <w:r w:rsidR="004E5F06" w:rsidRPr="00AE4147">
              <w:rPr>
                <w:rFonts w:ascii="Times New Roman" w:hAnsi="Times New Roman" w:cs="Times New Roman"/>
                <w:b/>
                <w:sz w:val="24"/>
                <w:szCs w:val="24"/>
              </w:rPr>
              <w:t xml:space="preserve"> </w:t>
            </w:r>
            <w:r w:rsidR="004E5F06" w:rsidRPr="00AE4147">
              <w:rPr>
                <w:rFonts w:ascii="Times New Roman" w:hAnsi="Times New Roman" w:cs="Times New Roman"/>
                <w:sz w:val="24"/>
                <w:szCs w:val="24"/>
              </w:rPr>
              <w:t xml:space="preserve">25 декабря 2018 года в одном из кафе была проведена проверка соблюдения прав потребителей и правил торгового, бытового и иных видов обслуживания потребителей. В процессе проверки сотрудники кафе предоставили все документы, которые организации </w:t>
            </w:r>
            <w:r w:rsidR="004E5F06" w:rsidRPr="00AE4147">
              <w:rPr>
                <w:rFonts w:ascii="Times New Roman" w:hAnsi="Times New Roman" w:cs="Times New Roman"/>
                <w:sz w:val="24"/>
                <w:szCs w:val="24"/>
              </w:rPr>
              <w:lastRenderedPageBreak/>
              <w:t xml:space="preserve">потребительского рынка обязаны предоставлять по требованию потребителя, был выбит кассовый чек, выдана сдача. В связи с отсутствием на момент проведения проверки генерального директора, администратором не были представлены некоторые документы и сертификаты. По окончании </w:t>
            </w:r>
            <w:proofErr w:type="gramStart"/>
            <w:r w:rsidR="004E5F06" w:rsidRPr="00AE4147">
              <w:rPr>
                <w:rFonts w:ascii="Times New Roman" w:hAnsi="Times New Roman" w:cs="Times New Roman"/>
                <w:sz w:val="24"/>
                <w:szCs w:val="24"/>
              </w:rPr>
              <w:t>проверки</w:t>
            </w:r>
            <w:proofErr w:type="gramEnd"/>
            <w:r w:rsidR="004E5F06" w:rsidRPr="00AE4147">
              <w:rPr>
                <w:rFonts w:ascii="Times New Roman" w:hAnsi="Times New Roman" w:cs="Times New Roman"/>
                <w:sz w:val="24"/>
                <w:szCs w:val="24"/>
              </w:rPr>
              <w:t xml:space="preserve"> проверяющие составили акт, в котором отметили отсутствие на данном предприятии документов необходимых для ведения данного вида предпринимательской деятельности.</w:t>
            </w:r>
            <w:r w:rsidR="001D3DAD" w:rsidRPr="00AE4147">
              <w:rPr>
                <w:sz w:val="24"/>
                <w:szCs w:val="24"/>
              </w:rPr>
              <w:t xml:space="preserve"> </w:t>
            </w:r>
            <w:r w:rsidR="001D3DAD" w:rsidRPr="00AE4147">
              <w:rPr>
                <w:rFonts w:ascii="Times New Roman" w:hAnsi="Times New Roman" w:cs="Times New Roman"/>
                <w:sz w:val="24"/>
                <w:szCs w:val="24"/>
              </w:rPr>
              <w:t>В юридическую консультацию обратился директор кафе с вопросом:</w:t>
            </w:r>
            <w:r w:rsidR="004E5F06" w:rsidRPr="00AE4147">
              <w:rPr>
                <w:rFonts w:ascii="Times New Roman" w:hAnsi="Times New Roman" w:cs="Times New Roman"/>
                <w:sz w:val="24"/>
                <w:szCs w:val="24"/>
              </w:rPr>
              <w:t xml:space="preserve"> «Ч</w:t>
            </w:r>
            <w:r w:rsidR="001D3DAD" w:rsidRPr="00AE4147">
              <w:rPr>
                <w:rFonts w:ascii="Times New Roman" w:hAnsi="Times New Roman" w:cs="Times New Roman"/>
                <w:sz w:val="24"/>
                <w:szCs w:val="24"/>
              </w:rPr>
              <w:t>то делать в данной ситуации?</w:t>
            </w:r>
            <w:proofErr w:type="gramStart"/>
            <w:r w:rsidR="001D3DAD" w:rsidRPr="00AE4147">
              <w:rPr>
                <w:rFonts w:ascii="Times New Roman" w:hAnsi="Times New Roman" w:cs="Times New Roman"/>
                <w:sz w:val="24"/>
                <w:szCs w:val="24"/>
              </w:rPr>
              <w:t>» .</w:t>
            </w:r>
            <w:proofErr w:type="gramEnd"/>
          </w:p>
          <w:p w:rsidR="004E5F06" w:rsidRPr="00AE4147" w:rsidRDefault="004E5F06" w:rsidP="000715EF">
            <w:pPr>
              <w:spacing w:after="0" w:line="240" w:lineRule="auto"/>
              <w:jc w:val="both"/>
              <w:rPr>
                <w:rFonts w:ascii="Times New Roman" w:hAnsi="Times New Roman" w:cs="Times New Roman"/>
                <w:sz w:val="24"/>
                <w:szCs w:val="24"/>
              </w:rPr>
            </w:pPr>
          </w:p>
          <w:p w:rsidR="005C0773" w:rsidRPr="00AE4147" w:rsidRDefault="005C0773" w:rsidP="000715EF">
            <w:pPr>
              <w:spacing w:after="0" w:line="240" w:lineRule="auto"/>
              <w:jc w:val="both"/>
              <w:rPr>
                <w:rFonts w:ascii="Times New Roman" w:hAnsi="Times New Roman" w:cs="Times New Roman"/>
                <w:sz w:val="24"/>
                <w:szCs w:val="24"/>
              </w:rPr>
            </w:pPr>
          </w:p>
        </w:tc>
      </w:tr>
      <w:tr w:rsidR="008C3D37" w:rsidRPr="000715EF" w:rsidTr="00CB7160">
        <w:tc>
          <w:tcPr>
            <w:tcW w:w="2878" w:type="dxa"/>
            <w:tcBorders>
              <w:top w:val="single" w:sz="4" w:space="0" w:color="auto"/>
              <w:left w:val="single" w:sz="4" w:space="0" w:color="auto"/>
              <w:bottom w:val="single" w:sz="4" w:space="0" w:color="auto"/>
              <w:right w:val="single" w:sz="4" w:space="0" w:color="auto"/>
            </w:tcBorders>
            <w:shd w:val="clear" w:color="auto" w:fill="auto"/>
          </w:tcPr>
          <w:p w:rsidR="008C3D37" w:rsidRPr="00AE4147" w:rsidRDefault="008C3D37" w:rsidP="00956A5F">
            <w:pPr>
              <w:spacing w:before="100" w:beforeAutospacing="1" w:after="100" w:afterAutospacing="1"/>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lastRenderedPageBreak/>
              <w:t>Способность к обобщению и использованию судебной практики с целью обеспечения защиты прав корпоративных юридических лиц и их участников</w:t>
            </w:r>
            <w:r w:rsidR="004E5F06" w:rsidRPr="00AE4147">
              <w:rPr>
                <w:rFonts w:ascii="Times New Roman" w:hAnsi="Times New Roman" w:cs="Times New Roman"/>
                <w:color w:val="000000"/>
                <w:sz w:val="24"/>
                <w:szCs w:val="24"/>
              </w:rPr>
              <w:t xml:space="preserve"> (ДКН – 3)</w:t>
            </w:r>
          </w:p>
        </w:tc>
        <w:tc>
          <w:tcPr>
            <w:tcW w:w="6362" w:type="dxa"/>
            <w:tcBorders>
              <w:top w:val="single" w:sz="4" w:space="0" w:color="auto"/>
              <w:left w:val="single" w:sz="4" w:space="0" w:color="auto"/>
              <w:bottom w:val="single" w:sz="4" w:space="0" w:color="auto"/>
              <w:right w:val="single" w:sz="4" w:space="0" w:color="auto"/>
            </w:tcBorders>
            <w:shd w:val="clear" w:color="auto" w:fill="auto"/>
          </w:tcPr>
          <w:p w:rsidR="004E5F06" w:rsidRPr="00AE4147" w:rsidRDefault="004E5F06" w:rsidP="008A7800">
            <w:pPr>
              <w:pStyle w:val="af3"/>
              <w:spacing w:before="0" w:beforeAutospacing="0" w:after="0" w:afterAutospacing="0"/>
              <w:jc w:val="both"/>
              <w:rPr>
                <w:rFonts w:ascii="Times New Roman" w:hAnsi="Times New Roman" w:cs="Times New Roman"/>
                <w:b/>
                <w:sz w:val="24"/>
                <w:szCs w:val="24"/>
              </w:rPr>
            </w:pPr>
            <w:r w:rsidRPr="00AE4147">
              <w:rPr>
                <w:rFonts w:ascii="Times New Roman" w:hAnsi="Times New Roman" w:cs="Times New Roman"/>
                <w:b/>
                <w:sz w:val="24"/>
                <w:szCs w:val="24"/>
              </w:rPr>
              <w:t>1.Обобщает судебную практику в сфере корпоративных отношений</w:t>
            </w:r>
          </w:p>
          <w:p w:rsidR="001D3DAD" w:rsidRPr="00AE4147" w:rsidRDefault="008A7800" w:rsidP="008A7800">
            <w:pPr>
              <w:pStyle w:val="af3"/>
              <w:spacing w:before="0" w:beforeAutospacing="0" w:after="0" w:afterAutospacing="0"/>
              <w:jc w:val="both"/>
              <w:rPr>
                <w:rFonts w:ascii="Times New Roman" w:hAnsi="Times New Roman" w:cs="Times New Roman"/>
                <w:sz w:val="24"/>
                <w:szCs w:val="24"/>
              </w:rPr>
            </w:pPr>
            <w:r w:rsidRPr="00AE4147">
              <w:rPr>
                <w:rFonts w:ascii="Times New Roman" w:hAnsi="Times New Roman" w:cs="Times New Roman"/>
                <w:b/>
                <w:sz w:val="24"/>
                <w:szCs w:val="24"/>
              </w:rPr>
              <w:t>Задание 1</w:t>
            </w:r>
            <w:r w:rsidRPr="00AE4147">
              <w:rPr>
                <w:rFonts w:ascii="Times New Roman" w:hAnsi="Times New Roman" w:cs="Times New Roman"/>
                <w:sz w:val="24"/>
                <w:szCs w:val="24"/>
              </w:rPr>
              <w:t xml:space="preserve">. </w:t>
            </w:r>
            <w:r w:rsidR="00DC6B62" w:rsidRPr="00AE4147">
              <w:rPr>
                <w:rFonts w:ascii="Times New Roman" w:hAnsi="Times New Roman" w:cs="Times New Roman"/>
                <w:sz w:val="24"/>
                <w:szCs w:val="24"/>
              </w:rPr>
              <w:t>Обобщить судебную практику по вопросам толкования понятий дискриминационных условий и установления фактов создания дискриминационных условий в сфере сетевой торговли продовольственными товарами. Выявите наиболее часто встречающиеся нарушения.</w:t>
            </w:r>
          </w:p>
          <w:p w:rsidR="008C3D37" w:rsidRPr="00AE4147" w:rsidRDefault="004E5F06" w:rsidP="00DC6B62">
            <w:pPr>
              <w:pStyle w:val="af3"/>
              <w:spacing w:before="0" w:beforeAutospacing="0" w:after="0" w:afterAutospacing="0"/>
              <w:jc w:val="both"/>
              <w:rPr>
                <w:rFonts w:ascii="Times New Roman" w:hAnsi="Times New Roman" w:cs="Times New Roman"/>
                <w:b/>
                <w:sz w:val="24"/>
                <w:szCs w:val="24"/>
              </w:rPr>
            </w:pPr>
            <w:r w:rsidRPr="00AE4147">
              <w:rPr>
                <w:rFonts w:ascii="Times New Roman" w:hAnsi="Times New Roman" w:cs="Times New Roman"/>
                <w:b/>
                <w:sz w:val="24"/>
                <w:szCs w:val="24"/>
              </w:rPr>
              <w:t>2.Использует судебную практику в целях обеспечения защиты прав корпоративных юридических лиц и их участников</w:t>
            </w:r>
          </w:p>
          <w:p w:rsidR="008154FF" w:rsidRPr="00AE4147" w:rsidRDefault="00DC6B62" w:rsidP="00DC6B62">
            <w:pPr>
              <w:pStyle w:val="af3"/>
              <w:spacing w:before="0" w:beforeAutospacing="0" w:after="0" w:afterAutospacing="0"/>
              <w:jc w:val="both"/>
              <w:rPr>
                <w:rFonts w:ascii="Times New Roman" w:hAnsi="Times New Roman" w:cs="Times New Roman"/>
                <w:sz w:val="24"/>
                <w:szCs w:val="24"/>
              </w:rPr>
            </w:pPr>
            <w:r w:rsidRPr="00AE4147">
              <w:rPr>
                <w:rFonts w:ascii="Times New Roman" w:hAnsi="Times New Roman" w:cs="Times New Roman"/>
                <w:b/>
                <w:sz w:val="24"/>
                <w:szCs w:val="24"/>
              </w:rPr>
              <w:t xml:space="preserve">Задание 1. </w:t>
            </w:r>
            <w:r w:rsidR="008154FF" w:rsidRPr="00AE4147">
              <w:rPr>
                <w:rFonts w:ascii="Times New Roman" w:hAnsi="Times New Roman" w:cs="Times New Roman"/>
                <w:sz w:val="24"/>
                <w:szCs w:val="24"/>
              </w:rPr>
              <w:t>На основе</w:t>
            </w:r>
            <w:r w:rsidR="008154FF" w:rsidRPr="00AE4147">
              <w:rPr>
                <w:rFonts w:ascii="Times New Roman" w:hAnsi="Times New Roman" w:cs="Times New Roman"/>
                <w:b/>
                <w:sz w:val="24"/>
                <w:szCs w:val="24"/>
              </w:rPr>
              <w:t xml:space="preserve"> </w:t>
            </w:r>
            <w:r w:rsidR="008154FF" w:rsidRPr="00AE4147">
              <w:rPr>
                <w:rFonts w:ascii="Times New Roman" w:hAnsi="Times New Roman" w:cs="Times New Roman"/>
                <w:sz w:val="24"/>
                <w:szCs w:val="24"/>
              </w:rPr>
              <w:t xml:space="preserve">задания 1, решить предлагаемую задачу. </w:t>
            </w:r>
          </w:p>
          <w:p w:rsidR="008154FF" w:rsidRPr="00AE4147" w:rsidRDefault="00DC6B62" w:rsidP="00DC6B62">
            <w:pPr>
              <w:pStyle w:val="af3"/>
              <w:spacing w:before="0" w:beforeAutospacing="0" w:after="0" w:afterAutospacing="0"/>
              <w:jc w:val="both"/>
              <w:rPr>
                <w:rFonts w:ascii="Times New Roman" w:hAnsi="Times New Roman" w:cs="Times New Roman"/>
                <w:sz w:val="24"/>
                <w:szCs w:val="24"/>
              </w:rPr>
            </w:pPr>
            <w:r w:rsidRPr="00AE4147">
              <w:rPr>
                <w:rFonts w:ascii="Times New Roman" w:hAnsi="Times New Roman" w:cs="Times New Roman"/>
                <w:sz w:val="24"/>
                <w:szCs w:val="24"/>
              </w:rPr>
              <w:t xml:space="preserve">Организация, осуществляющая деятельность по торговле продовольственными товарами через торговую сеть (покупатель), заключила договор поставки овощей с организацией-поставщиком, при этом в договоре, подписанном сторонами, установлено право покупателя вернуть нереализованные товары поставщику, а поставщик обязуется вернуть денежные средства за возвращенный товар. Антимонопольный орган признал данное условие навязанным поставщику и привлек покупателя к административной ответственности. </w:t>
            </w:r>
          </w:p>
          <w:p w:rsidR="00DC6B62" w:rsidRPr="00AE4147" w:rsidRDefault="008154FF" w:rsidP="00DC6B62">
            <w:pPr>
              <w:pStyle w:val="af3"/>
              <w:spacing w:before="0" w:beforeAutospacing="0" w:after="0" w:afterAutospacing="0"/>
              <w:jc w:val="both"/>
              <w:rPr>
                <w:rFonts w:ascii="Times New Roman" w:hAnsi="Times New Roman" w:cs="Times New Roman"/>
                <w:sz w:val="24"/>
                <w:szCs w:val="24"/>
              </w:rPr>
            </w:pPr>
            <w:r w:rsidRPr="00AE4147">
              <w:rPr>
                <w:rFonts w:ascii="Times New Roman" w:hAnsi="Times New Roman" w:cs="Times New Roman"/>
                <w:sz w:val="24"/>
                <w:szCs w:val="24"/>
              </w:rPr>
              <w:t xml:space="preserve">Вопрос: </w:t>
            </w:r>
            <w:r w:rsidR="00DC6B62" w:rsidRPr="00AE4147">
              <w:rPr>
                <w:rFonts w:ascii="Times New Roman" w:hAnsi="Times New Roman" w:cs="Times New Roman"/>
                <w:sz w:val="24"/>
                <w:szCs w:val="24"/>
              </w:rPr>
              <w:t>Правомерно ли признавать данное условие договора дискриминационным?</w:t>
            </w:r>
          </w:p>
        </w:tc>
      </w:tr>
      <w:tr w:rsidR="005C0773" w:rsidRPr="000715EF" w:rsidTr="00AE4147">
        <w:trPr>
          <w:trHeight w:val="2541"/>
        </w:trPr>
        <w:tc>
          <w:tcPr>
            <w:tcW w:w="2878" w:type="dxa"/>
            <w:tcBorders>
              <w:top w:val="single" w:sz="4" w:space="0" w:color="auto"/>
              <w:left w:val="single" w:sz="4" w:space="0" w:color="auto"/>
              <w:bottom w:val="single" w:sz="4" w:space="0" w:color="auto"/>
              <w:right w:val="single" w:sz="4" w:space="0" w:color="auto"/>
            </w:tcBorders>
            <w:hideMark/>
          </w:tcPr>
          <w:p w:rsidR="005C0773" w:rsidRPr="00AE4147" w:rsidRDefault="005C0773" w:rsidP="000715EF">
            <w:pPr>
              <w:widowControl w:val="0"/>
              <w:jc w:val="both"/>
              <w:rPr>
                <w:iCs/>
                <w:sz w:val="24"/>
                <w:szCs w:val="24"/>
              </w:rPr>
            </w:pPr>
            <w:r w:rsidRPr="00AE4147">
              <w:rPr>
                <w:rFonts w:ascii="Times New Roman" w:hAnsi="Times New Roman" w:cs="Times New Roman"/>
                <w:color w:val="000000"/>
                <w:sz w:val="24"/>
                <w:szCs w:val="24"/>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sidRPr="00AE4147">
              <w:rPr>
                <w:rFonts w:ascii="Times New Roman" w:hAnsi="Times New Roman" w:cs="Times New Roman"/>
                <w:sz w:val="24"/>
                <w:szCs w:val="24"/>
              </w:rPr>
              <w:t xml:space="preserve"> (ПКН-4)</w:t>
            </w:r>
          </w:p>
        </w:tc>
        <w:tc>
          <w:tcPr>
            <w:tcW w:w="6362" w:type="dxa"/>
            <w:tcBorders>
              <w:top w:val="single" w:sz="4" w:space="0" w:color="auto"/>
              <w:left w:val="single" w:sz="4" w:space="0" w:color="auto"/>
              <w:bottom w:val="single" w:sz="4" w:space="0" w:color="auto"/>
              <w:right w:val="single" w:sz="4" w:space="0" w:color="auto"/>
            </w:tcBorders>
            <w:hideMark/>
          </w:tcPr>
          <w:p w:rsidR="005C0773" w:rsidRPr="00AE4147" w:rsidRDefault="00E07AE9" w:rsidP="000715EF">
            <w:pPr>
              <w:pStyle w:val="a4"/>
              <w:numPr>
                <w:ilvl w:val="0"/>
                <w:numId w:val="39"/>
              </w:numPr>
              <w:spacing w:after="0" w:line="240" w:lineRule="auto"/>
              <w:ind w:left="0" w:firstLine="0"/>
              <w:jc w:val="both"/>
              <w:rPr>
                <w:rFonts w:ascii="Times New Roman" w:hAnsi="Times New Roman" w:cs="Times New Roman"/>
                <w:b/>
                <w:sz w:val="24"/>
                <w:szCs w:val="24"/>
              </w:rPr>
            </w:pPr>
            <w:r w:rsidRPr="00AE4147">
              <w:rPr>
                <w:rFonts w:ascii="Times New Roman" w:hAnsi="Times New Roman" w:cs="Times New Roman"/>
                <w:b/>
                <w:sz w:val="24"/>
                <w:szCs w:val="24"/>
              </w:rPr>
              <w:t>Применяет правила проведения оценки фактического воздействия нормативных правовых актов на развитие социально-экономических отношений.</w:t>
            </w:r>
          </w:p>
          <w:p w:rsidR="00E07AE9" w:rsidRPr="00AE4147" w:rsidRDefault="00E07AE9" w:rsidP="000715EF">
            <w:pPr>
              <w:spacing w:after="0" w:line="240" w:lineRule="auto"/>
              <w:jc w:val="both"/>
              <w:rPr>
                <w:rFonts w:ascii="Times New Roman" w:hAnsi="Times New Roman" w:cs="Times New Roman"/>
                <w:iCs/>
                <w:sz w:val="24"/>
                <w:szCs w:val="24"/>
              </w:rPr>
            </w:pPr>
            <w:r w:rsidRPr="00AE4147">
              <w:rPr>
                <w:rFonts w:ascii="Times New Roman" w:hAnsi="Times New Roman" w:cs="Times New Roman"/>
                <w:b/>
                <w:iCs/>
                <w:sz w:val="24"/>
                <w:szCs w:val="24"/>
              </w:rPr>
              <w:t xml:space="preserve">Задание 1. </w:t>
            </w:r>
            <w:r w:rsidR="001E3076" w:rsidRPr="00AE4147">
              <w:rPr>
                <w:rFonts w:ascii="Times New Roman" w:hAnsi="Times New Roman" w:cs="Times New Roman"/>
                <w:iCs/>
                <w:sz w:val="24"/>
                <w:szCs w:val="24"/>
              </w:rPr>
              <w:t>Провести</w:t>
            </w:r>
            <w:r w:rsidR="001E3076" w:rsidRPr="00AE4147">
              <w:rPr>
                <w:rFonts w:ascii="Times New Roman" w:hAnsi="Times New Roman" w:cs="Times New Roman"/>
                <w:b/>
                <w:iCs/>
                <w:sz w:val="24"/>
                <w:szCs w:val="24"/>
              </w:rPr>
              <w:t xml:space="preserve"> </w:t>
            </w:r>
            <w:proofErr w:type="gramStart"/>
            <w:r w:rsidR="001E3076" w:rsidRPr="00AE4147">
              <w:rPr>
                <w:rFonts w:ascii="Times New Roman" w:hAnsi="Times New Roman" w:cs="Times New Roman"/>
                <w:iCs/>
                <w:sz w:val="24"/>
                <w:szCs w:val="24"/>
              </w:rPr>
              <w:t>оценку  статей</w:t>
            </w:r>
            <w:proofErr w:type="gramEnd"/>
            <w:r w:rsidR="001E3076" w:rsidRPr="00AE4147">
              <w:rPr>
                <w:rFonts w:ascii="Times New Roman" w:hAnsi="Times New Roman" w:cs="Times New Roman"/>
                <w:iCs/>
                <w:sz w:val="24"/>
                <w:szCs w:val="24"/>
              </w:rPr>
              <w:t xml:space="preserve"> 11, 13, 20, 26 Федерального</w:t>
            </w:r>
            <w:r w:rsidR="00277354" w:rsidRPr="00AE4147">
              <w:rPr>
                <w:rFonts w:ascii="Times New Roman" w:hAnsi="Times New Roman" w:cs="Times New Roman"/>
                <w:iCs/>
                <w:sz w:val="24"/>
                <w:szCs w:val="24"/>
              </w:rPr>
              <w:t xml:space="preserve"> закон</w:t>
            </w:r>
            <w:r w:rsidR="001E3076" w:rsidRPr="00AE4147">
              <w:rPr>
                <w:rFonts w:ascii="Times New Roman" w:hAnsi="Times New Roman" w:cs="Times New Roman"/>
                <w:iCs/>
                <w:sz w:val="24"/>
                <w:szCs w:val="24"/>
              </w:rPr>
              <w:t>а</w:t>
            </w:r>
            <w:r w:rsidR="00277354" w:rsidRPr="00AE4147">
              <w:rPr>
                <w:rFonts w:ascii="Times New Roman" w:hAnsi="Times New Roman" w:cs="Times New Roman"/>
                <w:iCs/>
                <w:sz w:val="24"/>
                <w:szCs w:val="24"/>
              </w:rPr>
              <w:t xml:space="preserve"> от 22 ноября 1995 г.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001E3076" w:rsidRPr="00AE4147">
              <w:rPr>
                <w:rFonts w:ascii="Times New Roman" w:hAnsi="Times New Roman" w:cs="Times New Roman"/>
                <w:iCs/>
                <w:sz w:val="24"/>
                <w:szCs w:val="24"/>
              </w:rPr>
              <w:t xml:space="preserve"> в отношении их соответствия нормам ФЗ от 29.06.2015 г. № 162-ФЗ «О стандартизации в РФ».</w:t>
            </w:r>
          </w:p>
          <w:p w:rsidR="00E07AE9" w:rsidRPr="00AE4147" w:rsidRDefault="00E07AE9" w:rsidP="000715EF">
            <w:pPr>
              <w:pStyle w:val="a4"/>
              <w:numPr>
                <w:ilvl w:val="0"/>
                <w:numId w:val="39"/>
              </w:numPr>
              <w:spacing w:after="0" w:line="240" w:lineRule="auto"/>
              <w:ind w:left="0" w:firstLine="0"/>
              <w:jc w:val="both"/>
              <w:rPr>
                <w:iCs/>
                <w:sz w:val="24"/>
                <w:szCs w:val="24"/>
              </w:rPr>
            </w:pPr>
            <w:r w:rsidRPr="00AE4147">
              <w:rPr>
                <w:rFonts w:ascii="Times New Roman" w:hAnsi="Times New Roman" w:cs="Times New Roman"/>
                <w:b/>
                <w:color w:val="000000"/>
                <w:sz w:val="24"/>
                <w:szCs w:val="24"/>
              </w:rPr>
              <w:t>Применяет нормы права в процессе реализации профессиональных задач.</w:t>
            </w:r>
          </w:p>
          <w:p w:rsidR="0028419A" w:rsidRPr="00AE4147" w:rsidRDefault="00E07AE9" w:rsidP="0028419A">
            <w:pPr>
              <w:spacing w:after="0" w:line="240" w:lineRule="auto"/>
              <w:jc w:val="both"/>
              <w:rPr>
                <w:rFonts w:ascii="Times New Roman" w:eastAsia="Calibri" w:hAnsi="Times New Roman" w:cs="Times New Roman"/>
                <w:sz w:val="24"/>
                <w:szCs w:val="24"/>
                <w:lang w:eastAsia="en-US"/>
              </w:rPr>
            </w:pPr>
            <w:r w:rsidRPr="00AE4147">
              <w:rPr>
                <w:rFonts w:ascii="Times New Roman" w:hAnsi="Times New Roman" w:cs="Times New Roman"/>
                <w:b/>
                <w:color w:val="000000"/>
                <w:sz w:val="24"/>
                <w:szCs w:val="24"/>
              </w:rPr>
              <w:lastRenderedPageBreak/>
              <w:t>Задание 1.</w:t>
            </w:r>
            <w:r w:rsidR="001E3076" w:rsidRPr="00AE4147">
              <w:rPr>
                <w:rFonts w:ascii="Times New Roman" w:hAnsi="Times New Roman" w:cs="Times New Roman"/>
                <w:b/>
                <w:color w:val="000000"/>
                <w:sz w:val="24"/>
                <w:szCs w:val="24"/>
              </w:rPr>
              <w:t xml:space="preserve"> </w:t>
            </w:r>
            <w:r w:rsidR="0028419A" w:rsidRPr="00AE4147">
              <w:rPr>
                <w:rFonts w:ascii="Times New Roman" w:eastAsia="Calibri" w:hAnsi="Times New Roman" w:cs="Times New Roman"/>
                <w:sz w:val="24"/>
                <w:szCs w:val="24"/>
                <w:lang w:eastAsia="en-US"/>
              </w:rPr>
              <w:t xml:space="preserve">ООО «Дюна» обратилось в арбитражный суд с иском к ООО «Торговый дом Лида» о возмещении убытков, понесенных вследствие поставки ответчиком товара ненадлежащего качества. В судебном заседании было установлено, что ООО «Торговый дом Лида» (ответчик) произвело поставку несертифицированного холодильного оборудования, тем самым, нарушив требования к качеству продукции, подлежащей обязательной сертификации. Истец утверждал, что в соответствии с Законом о техническом регулировании, требования к качеству продукции определяются техническими регламентами, государственными стандартами, отраслевыми стандартами, техническими условиями и подтверждение соответствия им качества товара осуществляется в форме обязательной сертификации. А поскольку обязательная сертификация холодильного оборудования не была проведена, по мнению истца, ООО «Торговый дои Лида» (ответчик) обязано возвратить ООО «Дюна» стоимость поставленного товара, а также возместить причиненные поставкой несертифицированного оборудования убытки. </w:t>
            </w:r>
          </w:p>
          <w:p w:rsidR="0028419A" w:rsidRPr="00AE4147" w:rsidRDefault="0028419A" w:rsidP="0028419A">
            <w:pPr>
              <w:spacing w:after="0" w:line="240" w:lineRule="auto"/>
              <w:ind w:firstLine="709"/>
              <w:jc w:val="both"/>
              <w:rPr>
                <w:rFonts w:ascii="Times New Roman" w:eastAsia="Calibri" w:hAnsi="Times New Roman" w:cs="Times New Roman"/>
                <w:b/>
                <w:bCs/>
                <w:sz w:val="24"/>
                <w:szCs w:val="24"/>
                <w:lang w:eastAsia="en-US"/>
              </w:rPr>
            </w:pPr>
            <w:r w:rsidRPr="00AE4147">
              <w:rPr>
                <w:rFonts w:ascii="Times New Roman" w:eastAsia="Calibri" w:hAnsi="Times New Roman" w:cs="Times New Roman"/>
                <w:sz w:val="24"/>
                <w:szCs w:val="24"/>
                <w:lang w:eastAsia="en-US"/>
              </w:rPr>
              <w:t xml:space="preserve">Вопросы: Правомерны ли требования истца? Какое решение должен вынести суд? В каких документах устанавливаются требования к качеству продукции? Что такое обязательная сертификация?  </w:t>
            </w:r>
          </w:p>
          <w:p w:rsidR="00E07AE9" w:rsidRPr="00AE4147" w:rsidRDefault="00E07AE9" w:rsidP="000715EF">
            <w:pPr>
              <w:pStyle w:val="a4"/>
              <w:spacing w:after="0" w:line="240" w:lineRule="auto"/>
              <w:ind w:left="0"/>
              <w:jc w:val="both"/>
              <w:rPr>
                <w:rFonts w:ascii="Times New Roman" w:hAnsi="Times New Roman" w:cs="Times New Roman"/>
                <w:color w:val="000000"/>
                <w:sz w:val="24"/>
                <w:szCs w:val="24"/>
              </w:rPr>
            </w:pPr>
          </w:p>
          <w:p w:rsidR="00A524DF" w:rsidRPr="00AE4147" w:rsidRDefault="00A524DF" w:rsidP="000715EF">
            <w:pPr>
              <w:pStyle w:val="af3"/>
              <w:spacing w:before="0" w:beforeAutospacing="0" w:after="0" w:afterAutospacing="0"/>
              <w:jc w:val="both"/>
              <w:rPr>
                <w:rFonts w:ascii="Times New Roman" w:hAnsi="Times New Roman" w:cs="Times New Roman"/>
                <w:sz w:val="24"/>
                <w:szCs w:val="24"/>
              </w:rPr>
            </w:pPr>
          </w:p>
        </w:tc>
      </w:tr>
      <w:tr w:rsidR="008C3D37" w:rsidRPr="000715EF" w:rsidTr="00CB7160">
        <w:tc>
          <w:tcPr>
            <w:tcW w:w="2878" w:type="dxa"/>
            <w:tcBorders>
              <w:top w:val="single" w:sz="4" w:space="0" w:color="auto"/>
              <w:left w:val="single" w:sz="4" w:space="0" w:color="auto"/>
              <w:bottom w:val="single" w:sz="4" w:space="0" w:color="auto"/>
              <w:right w:val="single" w:sz="4" w:space="0" w:color="auto"/>
            </w:tcBorders>
          </w:tcPr>
          <w:p w:rsidR="008C3D37" w:rsidRPr="00AE4147" w:rsidRDefault="004E5F06" w:rsidP="000715EF">
            <w:pPr>
              <w:widowControl w:val="0"/>
              <w:jc w:val="both"/>
              <w:rPr>
                <w:rFonts w:ascii="Times New Roman" w:hAnsi="Times New Roman" w:cs="Times New Roman"/>
                <w:color w:val="000000"/>
                <w:sz w:val="24"/>
                <w:szCs w:val="24"/>
              </w:rPr>
            </w:pPr>
            <w:r w:rsidRPr="00AE4147">
              <w:rPr>
                <w:rFonts w:ascii="Times New Roman" w:hAnsi="Times New Roman" w:cs="Times New Roman"/>
                <w:color w:val="000000"/>
                <w:sz w:val="24"/>
                <w:szCs w:val="24"/>
              </w:rPr>
              <w:lastRenderedPageBreak/>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 (ПКН-8)</w:t>
            </w:r>
          </w:p>
        </w:tc>
        <w:tc>
          <w:tcPr>
            <w:tcW w:w="6362" w:type="dxa"/>
            <w:tcBorders>
              <w:top w:val="single" w:sz="4" w:space="0" w:color="auto"/>
              <w:left w:val="single" w:sz="4" w:space="0" w:color="auto"/>
              <w:bottom w:val="single" w:sz="4" w:space="0" w:color="auto"/>
              <w:right w:val="single" w:sz="4" w:space="0" w:color="auto"/>
            </w:tcBorders>
          </w:tcPr>
          <w:p w:rsidR="004E5F06" w:rsidRPr="00AE4147" w:rsidRDefault="004E5F06" w:rsidP="0028419A">
            <w:pPr>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1.Систематизирует правовые и организационные основы деятельности по предупреждению и пресечению правонарушений в социально-экономической и финансовой сферах, в том числе коррупционной направленности</w:t>
            </w:r>
          </w:p>
          <w:p w:rsidR="00A41DE3" w:rsidRPr="00AE4147" w:rsidRDefault="0028419A" w:rsidP="0028419A">
            <w:pPr>
              <w:spacing w:after="0" w:line="240" w:lineRule="auto"/>
              <w:jc w:val="both"/>
              <w:rPr>
                <w:rFonts w:ascii="Times New Roman" w:hAnsi="Times New Roman" w:cs="Times New Roman"/>
                <w:sz w:val="24"/>
                <w:szCs w:val="24"/>
              </w:rPr>
            </w:pPr>
            <w:r w:rsidRPr="00AE4147">
              <w:rPr>
                <w:rFonts w:ascii="Times New Roman" w:hAnsi="Times New Roman" w:cs="Times New Roman"/>
                <w:b/>
                <w:sz w:val="24"/>
                <w:szCs w:val="24"/>
              </w:rPr>
              <w:t xml:space="preserve">Задание 1. </w:t>
            </w:r>
            <w:r w:rsidR="00816C96" w:rsidRPr="00AE4147">
              <w:rPr>
                <w:rFonts w:ascii="Times New Roman" w:hAnsi="Times New Roman" w:cs="Times New Roman"/>
                <w:sz w:val="24"/>
                <w:szCs w:val="24"/>
              </w:rPr>
              <w:t>Федеральным законом от 26.07.2006 N 135-ФЗ "О защите конкуренции</w:t>
            </w:r>
            <w:proofErr w:type="gramStart"/>
            <w:r w:rsidR="00816C96" w:rsidRPr="00AE4147">
              <w:rPr>
                <w:rFonts w:ascii="Times New Roman" w:hAnsi="Times New Roman" w:cs="Times New Roman"/>
                <w:sz w:val="24"/>
                <w:szCs w:val="24"/>
              </w:rPr>
              <w:t>"  установлены</w:t>
            </w:r>
            <w:proofErr w:type="gramEnd"/>
            <w:r w:rsidR="00816C96" w:rsidRPr="00AE4147">
              <w:rPr>
                <w:rFonts w:ascii="Times New Roman" w:hAnsi="Times New Roman" w:cs="Times New Roman"/>
                <w:sz w:val="24"/>
                <w:szCs w:val="24"/>
              </w:rPr>
              <w:t xml:space="preserve"> организационные и правовые основы предупреждения и пресечения монополистической деятельности и недобросовестной конкуренции на товарных рынках в Российской Федерации.  Проанализируйте и систематизируйте нормы законодательства, устанавливающие основания и порядок применения антимонопольными органами мер принуждения к хозяйствующим субъектам, допустившим нарушение антимонопольного законодательства. </w:t>
            </w:r>
          </w:p>
          <w:p w:rsidR="004E5F06" w:rsidRPr="00AE4147" w:rsidRDefault="004E5F06" w:rsidP="00816C96">
            <w:pPr>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2</w:t>
            </w:r>
            <w:r w:rsidR="00816C96" w:rsidRPr="00AE4147">
              <w:rPr>
                <w:rFonts w:ascii="Times New Roman" w:hAnsi="Times New Roman" w:cs="Times New Roman"/>
                <w:b/>
                <w:sz w:val="24"/>
                <w:szCs w:val="24"/>
              </w:rPr>
              <w:t xml:space="preserve">.Выявляет и устраняет причины и </w:t>
            </w:r>
            <w:r w:rsidRPr="00AE4147">
              <w:rPr>
                <w:rFonts w:ascii="Times New Roman" w:hAnsi="Times New Roman" w:cs="Times New Roman"/>
                <w:b/>
                <w:sz w:val="24"/>
                <w:szCs w:val="24"/>
              </w:rPr>
              <w:t>условия, способствующие устранению правонарушений</w:t>
            </w:r>
          </w:p>
          <w:p w:rsidR="008E7076" w:rsidRPr="00AE4147" w:rsidRDefault="008E7076" w:rsidP="00665280">
            <w:pPr>
              <w:spacing w:after="0" w:line="240" w:lineRule="auto"/>
              <w:ind w:firstLine="540"/>
              <w:jc w:val="both"/>
              <w:rPr>
                <w:rFonts w:ascii="Times New Roman" w:eastAsia="Times New Roman" w:hAnsi="Times New Roman" w:cs="Times New Roman"/>
                <w:sz w:val="24"/>
                <w:szCs w:val="24"/>
              </w:rPr>
            </w:pPr>
            <w:r w:rsidRPr="00AE4147">
              <w:rPr>
                <w:rFonts w:ascii="Times New Roman" w:hAnsi="Times New Roman" w:cs="Times New Roman"/>
                <w:b/>
                <w:sz w:val="24"/>
                <w:szCs w:val="24"/>
              </w:rPr>
              <w:t xml:space="preserve">Задание 1. </w:t>
            </w:r>
            <w:r w:rsidRPr="00AE4147">
              <w:rPr>
                <w:rFonts w:ascii="Times New Roman" w:eastAsia="Times New Roman" w:hAnsi="Times New Roman" w:cs="Times New Roman"/>
                <w:sz w:val="24"/>
                <w:szCs w:val="24"/>
              </w:rPr>
              <w:t>21.10.2016 в ходе проведения внеплановой выездной проверки ООО "</w:t>
            </w:r>
            <w:proofErr w:type="spellStart"/>
            <w:r w:rsidRPr="00AE4147">
              <w:rPr>
                <w:rFonts w:ascii="Times New Roman" w:eastAsia="Times New Roman" w:hAnsi="Times New Roman" w:cs="Times New Roman"/>
                <w:sz w:val="24"/>
                <w:szCs w:val="24"/>
              </w:rPr>
              <w:t>Торгсервис</w:t>
            </w:r>
            <w:proofErr w:type="spellEnd"/>
            <w:r w:rsidRPr="00AE4147">
              <w:rPr>
                <w:rFonts w:ascii="Times New Roman" w:eastAsia="Times New Roman" w:hAnsi="Times New Roman" w:cs="Times New Roman"/>
                <w:sz w:val="24"/>
                <w:szCs w:val="24"/>
              </w:rPr>
              <w:t xml:space="preserve"> 61", установлено, что в торговом зале размещена информация "В магазине "Светофор" минимальная общая сумма покупок составляет 300 руб. Данное объявление является публичной офертой </w:t>
            </w:r>
            <w:hyperlink r:id="rId8" w:history="1">
              <w:r w:rsidRPr="00AE4147">
                <w:rPr>
                  <w:rFonts w:ascii="Times New Roman" w:eastAsia="Times New Roman" w:hAnsi="Times New Roman" w:cs="Times New Roman"/>
                  <w:sz w:val="24"/>
                  <w:szCs w:val="24"/>
                </w:rPr>
                <w:t>ч. 2 ст. 437</w:t>
              </w:r>
            </w:hyperlink>
            <w:r w:rsidRPr="00AE4147">
              <w:rPr>
                <w:rFonts w:ascii="Times New Roman" w:eastAsia="Times New Roman" w:hAnsi="Times New Roman" w:cs="Times New Roman"/>
                <w:sz w:val="24"/>
                <w:szCs w:val="24"/>
              </w:rPr>
              <w:t xml:space="preserve"> ГК РФ". </w:t>
            </w:r>
            <w:r w:rsidR="00E64255" w:rsidRPr="00AE4147">
              <w:rPr>
                <w:rFonts w:ascii="Times New Roman" w:eastAsia="Times New Roman" w:hAnsi="Times New Roman" w:cs="Times New Roman"/>
                <w:sz w:val="24"/>
                <w:szCs w:val="24"/>
              </w:rPr>
              <w:t>В</w:t>
            </w:r>
            <w:r w:rsidRPr="00AE4147">
              <w:rPr>
                <w:rFonts w:ascii="Times New Roman" w:eastAsia="Times New Roman" w:hAnsi="Times New Roman" w:cs="Times New Roman"/>
                <w:sz w:val="24"/>
                <w:szCs w:val="24"/>
              </w:rPr>
              <w:t xml:space="preserve"> торговом зале</w:t>
            </w:r>
            <w:r w:rsidR="00E64255" w:rsidRPr="00AE4147">
              <w:rPr>
                <w:rFonts w:ascii="Times New Roman" w:eastAsia="Times New Roman" w:hAnsi="Times New Roman" w:cs="Times New Roman"/>
                <w:sz w:val="24"/>
                <w:szCs w:val="24"/>
              </w:rPr>
              <w:t xml:space="preserve"> также</w:t>
            </w:r>
            <w:r w:rsidRPr="00AE4147">
              <w:rPr>
                <w:rFonts w:ascii="Times New Roman" w:eastAsia="Times New Roman" w:hAnsi="Times New Roman" w:cs="Times New Roman"/>
                <w:sz w:val="24"/>
                <w:szCs w:val="24"/>
              </w:rPr>
              <w:t xml:space="preserve"> находятся на реализации товары, стоимость которых менее 300 руб. </w:t>
            </w:r>
            <w:r w:rsidR="00E64255" w:rsidRPr="00AE4147">
              <w:rPr>
                <w:rFonts w:ascii="Times New Roman" w:eastAsia="Times New Roman" w:hAnsi="Times New Roman" w:cs="Times New Roman"/>
                <w:sz w:val="24"/>
                <w:szCs w:val="24"/>
              </w:rPr>
              <w:t>Специалист</w:t>
            </w:r>
            <w:r w:rsidRPr="00AE4147">
              <w:rPr>
                <w:rFonts w:ascii="Times New Roman" w:eastAsia="Times New Roman" w:hAnsi="Times New Roman" w:cs="Times New Roman"/>
                <w:sz w:val="24"/>
                <w:szCs w:val="24"/>
              </w:rPr>
              <w:t xml:space="preserve"> Управления </w:t>
            </w:r>
            <w:proofErr w:type="spellStart"/>
            <w:r w:rsidRPr="00AE4147">
              <w:rPr>
                <w:rFonts w:ascii="Times New Roman" w:eastAsia="Times New Roman" w:hAnsi="Times New Roman" w:cs="Times New Roman"/>
                <w:sz w:val="24"/>
                <w:szCs w:val="24"/>
              </w:rPr>
              <w:t>Роспотребнадзора</w:t>
            </w:r>
            <w:proofErr w:type="spellEnd"/>
            <w:r w:rsidRPr="00AE4147">
              <w:rPr>
                <w:rFonts w:ascii="Times New Roman" w:eastAsia="Times New Roman" w:hAnsi="Times New Roman" w:cs="Times New Roman"/>
                <w:sz w:val="24"/>
                <w:szCs w:val="24"/>
              </w:rPr>
              <w:t xml:space="preserve"> </w:t>
            </w:r>
            <w:r w:rsidR="00E64255" w:rsidRPr="00AE4147">
              <w:rPr>
                <w:rFonts w:ascii="Times New Roman" w:eastAsia="Times New Roman" w:hAnsi="Times New Roman" w:cs="Times New Roman"/>
                <w:sz w:val="24"/>
                <w:szCs w:val="24"/>
              </w:rPr>
              <w:t>посчитал такое объявление нарушением закона и составил протокол</w:t>
            </w:r>
            <w:r w:rsidRPr="00AE4147">
              <w:rPr>
                <w:rFonts w:ascii="Times New Roman" w:eastAsia="Times New Roman" w:hAnsi="Times New Roman" w:cs="Times New Roman"/>
                <w:sz w:val="24"/>
                <w:szCs w:val="24"/>
              </w:rPr>
              <w:t xml:space="preserve"> об </w:t>
            </w:r>
            <w:r w:rsidRPr="00AE4147">
              <w:rPr>
                <w:rFonts w:ascii="Times New Roman" w:eastAsia="Times New Roman" w:hAnsi="Times New Roman" w:cs="Times New Roman"/>
                <w:sz w:val="24"/>
                <w:szCs w:val="24"/>
              </w:rPr>
              <w:lastRenderedPageBreak/>
              <w:t>административном правонарушении</w:t>
            </w:r>
            <w:r w:rsidR="00E64255" w:rsidRPr="00AE4147">
              <w:rPr>
                <w:rFonts w:ascii="Times New Roman" w:eastAsia="Times New Roman" w:hAnsi="Times New Roman" w:cs="Times New Roman"/>
                <w:sz w:val="24"/>
                <w:szCs w:val="24"/>
              </w:rPr>
              <w:t>.</w:t>
            </w:r>
            <w:r w:rsidRPr="00AE4147">
              <w:rPr>
                <w:rFonts w:ascii="Times New Roman" w:eastAsia="Times New Roman" w:hAnsi="Times New Roman" w:cs="Times New Roman"/>
                <w:sz w:val="24"/>
                <w:szCs w:val="24"/>
              </w:rPr>
              <w:t xml:space="preserve"> </w:t>
            </w:r>
            <w:r w:rsidR="00E64255" w:rsidRPr="00AE4147">
              <w:rPr>
                <w:rFonts w:ascii="Times New Roman" w:eastAsia="Times New Roman" w:hAnsi="Times New Roman" w:cs="Times New Roman"/>
                <w:sz w:val="24"/>
                <w:szCs w:val="24"/>
              </w:rPr>
              <w:t>Не согласившись с принятым судебным актом, ООО обратилось в Апелляционный суд с жалобой, в которой просит признать незаконным и отменить решение Арбитражного суда Ростовской области от 12.12.2016, признать незаконным и отменить предписание от 31.10.2016 N 333. В обоснование апелляционной жалобы общество ссылается на то, что установление обществом минимальной стоимости покупки в своей оферте, информация о которой доведена потенциальным покупателям, является законным существенным условием заключения договоров купли-продажи товаров. Тем самым, действия общества по установлению минимальной суммы покупки не противоречат законодательству РФ и не нарушают права потребителей, ссылаясь на ст. 8. Федерального закона от 28.12.2009 N 381-ФЗ "Об основах государственного регулирования торговой деятельности в Российской Федерации", в которой говорится о том, что хозяйствующие субъекты, осуществляющие торговую деятельность, при организации торговой деятельности и ее осуществлении, самостоятельно определяют порядок и условия осуществления торговой деятельности, в том числе условия заключения договоров купли-продажи товаров. Пунктами 5.1 и 5.4. ГОСТ Р 51304-2009 "Услуги торговли. Общие требования" предусмотрено, что услуги торговли должны отвечать требованиям информативности. Требование информативности предусматривает наличие необходимой достоверной информации об услугах и товарах, номенклатуре услуг и ассортименте товаров, исполнителе услуг, о правилах и условиях оказания услуг, в том числе о правилах продажи товаров и правах покупателей. Согласно п. 4. Постановления "Об утверждении Правил продажи отдельных видов товаров, перечня товаров длительного пользования, на которые не распространяется требование покупателя о безвозмездном предоставлении ему..." ассортимент предлагаемых к продаже товаров, перечень оказываемых услуг, а также формы обслуживания определяются продавцом самостоятельно в соответствии с профилем и специализацией своей деятельности.</w:t>
            </w:r>
          </w:p>
          <w:p w:rsidR="008E7076" w:rsidRPr="00AE4147" w:rsidRDefault="00E64255" w:rsidP="00665280">
            <w:pPr>
              <w:spacing w:after="0" w:line="240" w:lineRule="auto"/>
              <w:jc w:val="both"/>
              <w:rPr>
                <w:rFonts w:ascii="Verdana" w:eastAsia="Times New Roman" w:hAnsi="Verdana" w:cs="Times New Roman"/>
                <w:sz w:val="24"/>
                <w:szCs w:val="24"/>
              </w:rPr>
            </w:pPr>
            <w:r w:rsidRPr="00AE4147">
              <w:rPr>
                <w:rFonts w:ascii="Times New Roman" w:eastAsia="Times New Roman" w:hAnsi="Times New Roman" w:cs="Times New Roman"/>
                <w:sz w:val="24"/>
                <w:szCs w:val="24"/>
              </w:rPr>
              <w:t>Вопрос: Оцените доводы ООО "</w:t>
            </w:r>
            <w:proofErr w:type="spellStart"/>
            <w:r w:rsidRPr="00AE4147">
              <w:rPr>
                <w:rFonts w:ascii="Times New Roman" w:eastAsia="Times New Roman" w:hAnsi="Times New Roman" w:cs="Times New Roman"/>
                <w:sz w:val="24"/>
                <w:szCs w:val="24"/>
              </w:rPr>
              <w:t>Торгсервис</w:t>
            </w:r>
            <w:proofErr w:type="spellEnd"/>
            <w:r w:rsidRPr="00AE4147">
              <w:rPr>
                <w:rFonts w:ascii="Times New Roman" w:eastAsia="Times New Roman" w:hAnsi="Times New Roman" w:cs="Times New Roman"/>
                <w:sz w:val="24"/>
                <w:szCs w:val="24"/>
              </w:rPr>
              <w:t xml:space="preserve"> 61". Какое решение должен вынести суд.</w:t>
            </w:r>
          </w:p>
          <w:p w:rsidR="004E5F06" w:rsidRPr="00AE4147" w:rsidRDefault="004E5F06" w:rsidP="00E64255">
            <w:pPr>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3.Применяет в профессиональной деятельности методы предупреждения и пресечения правонарушений, в том числе коррупционной направленности</w:t>
            </w:r>
          </w:p>
          <w:p w:rsidR="00E64255" w:rsidRPr="00AE4147" w:rsidRDefault="00E64255" w:rsidP="00E64255">
            <w:pPr>
              <w:spacing w:after="0" w:line="240" w:lineRule="auto"/>
              <w:jc w:val="both"/>
              <w:rPr>
                <w:rFonts w:ascii="Times New Roman" w:hAnsi="Times New Roman" w:cs="Times New Roman"/>
                <w:sz w:val="24"/>
                <w:szCs w:val="24"/>
              </w:rPr>
            </w:pPr>
            <w:r w:rsidRPr="00AE4147">
              <w:rPr>
                <w:rFonts w:ascii="Times New Roman" w:hAnsi="Times New Roman" w:cs="Times New Roman"/>
                <w:b/>
                <w:sz w:val="24"/>
                <w:szCs w:val="24"/>
              </w:rPr>
              <w:t xml:space="preserve">Задание 1. </w:t>
            </w:r>
            <w:r w:rsidR="00C8504E" w:rsidRPr="00AE4147">
              <w:rPr>
                <w:rFonts w:ascii="Times New Roman" w:hAnsi="Times New Roman" w:cs="Times New Roman"/>
                <w:sz w:val="24"/>
                <w:szCs w:val="24"/>
              </w:rPr>
              <w:t>На основе анализа правоприменительной практики исследовать общие и специальные меры, направленные на предупреждение и устранение причин и условий совершения правонарушений в сфере потребительского рынка.</w:t>
            </w:r>
          </w:p>
          <w:p w:rsidR="004E5F06" w:rsidRPr="00AE4147" w:rsidRDefault="004E5F06" w:rsidP="003C764E">
            <w:pPr>
              <w:spacing w:after="0" w:line="240" w:lineRule="auto"/>
              <w:jc w:val="both"/>
              <w:rPr>
                <w:rFonts w:ascii="Times New Roman" w:hAnsi="Times New Roman" w:cs="Times New Roman"/>
                <w:b/>
                <w:sz w:val="24"/>
                <w:szCs w:val="24"/>
              </w:rPr>
            </w:pPr>
            <w:r w:rsidRPr="00AE4147">
              <w:rPr>
                <w:rFonts w:ascii="Times New Roman" w:hAnsi="Times New Roman" w:cs="Times New Roman"/>
                <w:b/>
                <w:sz w:val="24"/>
                <w:szCs w:val="24"/>
              </w:rPr>
              <w:t xml:space="preserve">4.Вырабатывает комплекс мер по выявлению и устранению причин и условий, способствующих </w:t>
            </w:r>
            <w:r w:rsidRPr="00AE4147">
              <w:rPr>
                <w:rFonts w:ascii="Times New Roman" w:hAnsi="Times New Roman" w:cs="Times New Roman"/>
                <w:b/>
                <w:sz w:val="24"/>
                <w:szCs w:val="24"/>
              </w:rPr>
              <w:lastRenderedPageBreak/>
              <w:t>совершению правонарушений в социально-экономической и финансовой сферах</w:t>
            </w:r>
          </w:p>
          <w:p w:rsidR="003C764E" w:rsidRPr="00AE4147" w:rsidRDefault="003C764E" w:rsidP="003C764E">
            <w:pPr>
              <w:spacing w:after="0" w:line="240" w:lineRule="auto"/>
              <w:jc w:val="both"/>
              <w:rPr>
                <w:rFonts w:ascii="Times New Roman" w:hAnsi="Times New Roman" w:cs="Times New Roman"/>
                <w:sz w:val="24"/>
                <w:szCs w:val="24"/>
              </w:rPr>
            </w:pPr>
            <w:r w:rsidRPr="00AE4147">
              <w:rPr>
                <w:rFonts w:ascii="Times New Roman" w:hAnsi="Times New Roman" w:cs="Times New Roman"/>
                <w:b/>
                <w:sz w:val="24"/>
                <w:szCs w:val="24"/>
              </w:rPr>
              <w:t xml:space="preserve">Задание 1. </w:t>
            </w:r>
            <w:r w:rsidRPr="00AE4147">
              <w:rPr>
                <w:rFonts w:ascii="Times New Roman" w:hAnsi="Times New Roman" w:cs="Times New Roman"/>
                <w:sz w:val="24"/>
                <w:szCs w:val="24"/>
              </w:rPr>
              <w:t>Проанализируйте судебную практику и правоприменительную практику антимонопольных органов по вопросам нарушения антимонопольного законодательства на товарных рынках, выявите основные условия, способствующие правонарушениям в этой сфере, и разработайте комплекс мер по их устранению.</w:t>
            </w:r>
          </w:p>
          <w:p w:rsidR="008C3D37" w:rsidRPr="00AE4147" w:rsidRDefault="008C3D37" w:rsidP="008C3D37">
            <w:pPr>
              <w:pStyle w:val="a4"/>
              <w:spacing w:after="0" w:line="240" w:lineRule="auto"/>
              <w:ind w:left="0"/>
              <w:jc w:val="both"/>
              <w:rPr>
                <w:rFonts w:ascii="Times New Roman" w:hAnsi="Times New Roman" w:cs="Times New Roman"/>
                <w:b/>
                <w:sz w:val="24"/>
                <w:szCs w:val="24"/>
              </w:rPr>
            </w:pPr>
          </w:p>
        </w:tc>
      </w:tr>
    </w:tbl>
    <w:p w:rsidR="00B3368D" w:rsidRPr="000715EF" w:rsidRDefault="00B3368D" w:rsidP="000715EF">
      <w:pPr>
        <w:tabs>
          <w:tab w:val="left" w:pos="426"/>
        </w:tabs>
        <w:spacing w:after="0" w:line="360" w:lineRule="auto"/>
        <w:jc w:val="both"/>
        <w:rPr>
          <w:rFonts w:ascii="Times New Roman" w:hAnsi="Times New Roman" w:cs="Times New Roman"/>
          <w:b/>
          <w:color w:val="FF0000"/>
          <w:sz w:val="28"/>
          <w:szCs w:val="28"/>
        </w:rPr>
      </w:pPr>
    </w:p>
    <w:p w:rsidR="00B3368D" w:rsidRPr="00665280" w:rsidRDefault="00B3368D" w:rsidP="000715EF">
      <w:pPr>
        <w:spacing w:after="0" w:line="360" w:lineRule="auto"/>
        <w:jc w:val="both"/>
        <w:rPr>
          <w:rFonts w:ascii="Times New Roman" w:hAnsi="Times New Roman" w:cs="Times New Roman"/>
          <w:b/>
          <w:i/>
          <w:sz w:val="28"/>
          <w:szCs w:val="28"/>
        </w:rPr>
      </w:pPr>
      <w:r w:rsidRPr="00665280">
        <w:rPr>
          <w:rFonts w:ascii="Times New Roman" w:hAnsi="Times New Roman" w:cs="Times New Roman"/>
          <w:b/>
          <w:i/>
          <w:sz w:val="28"/>
          <w:szCs w:val="28"/>
        </w:rPr>
        <w:t>Примерный перечень вопросов для подготовки к зачету:</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и содержание юридического сопровождения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Проблемы понятийных категорий, применяемых в сфере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Система нормативно-правовых актов, регулирующих отношения в сфере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Государственная регистрация субъектов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Уведомительный порядок начала осуществления отдельных видов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Актуальные вопросы саморегулирования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Лицензирование отдельных видов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Система нормативно-правовых актов, регулирующих обеспечение и безопасность товаров и услуг, направленных на продвижение товаров.</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и виды технических регламентов.</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Содержание и порядок принятия технического регламента.</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и значение контроля (надзора) за соблюдением требований технического регламента.</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и принципы стандартизации.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Информационное обеспечение в сфере стандартизации.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Ответственность в системе стандартизации.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и формы подтверждения соответствия.</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Документы в сфере подтверждения соответствия.</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lastRenderedPageBreak/>
        <w:t>Нормативная основа и понятие технического регулирования.</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Содержание и порядок принятия технического регламента.</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Виды документов в области стандартизации.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Особенности антимонопольного регулирования в сфере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Антимонопольные требования к органам государственной власти субъектов РФ, органам местного самоуправления в области регулирования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Порядок предоставления ходатайств и уведомлений в антимонопольные органы.</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Обжалование решений и предписаний антимонопольных органов о привлечении субъектов торговой деятельности к административной ответственности.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цели и задачи претензионной работы в сфере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Основания для подготовки претензии.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Претензионный порядок урегулирования споров в сфере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Предотвращение необоснованных претензий.</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Сертификация товаров: цели, порядок проведения и документальное оформление.</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Безусловные основания к предъявлению искового заявления.</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Особенности рассмотрения споров по защите прав потребителей.</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Требования к содержанию искового заявления, а также отзыва на входящее исковое заявление.</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Основания и порядок возбуждения дела об административном правонарушении в сфере потребительского рынка.</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Рассмотрение дел об административном правонарушении в сфере потребительского рынка.</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 xml:space="preserve">Полномочия государственных органов исполнительной власти в </w:t>
      </w:r>
      <w:r w:rsidRPr="00665280">
        <w:rPr>
          <w:rFonts w:ascii="Times New Roman" w:hAnsi="Times New Roman" w:cs="Times New Roman"/>
          <w:sz w:val="28"/>
          <w:szCs w:val="28"/>
        </w:rPr>
        <w:lastRenderedPageBreak/>
        <w:t>области регулирования торгового оборота.</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сущность и значение конкуренции в торговом обороте.</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Критерии доминирующего положения хозяйствующего субъекта на товарном рынке.</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и признаки монополистической деятельности на товарном рынке.</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Индивидуальная и коллективная монополистическая деятельность.</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Формы злоупотребления субъектом доминирующим положением на товарном рынке.</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Соглашения (согласованные действия) хозяйствующих субъектов, ограничивающие конкуренцию.</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признаки и виды недобросовестной конкуренции на товарных рынках.</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Понятие и особенности торговых договоров. Значение договора в правовом регулировании торгового оборота.</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Классификация торговых договоров.</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Структура договорных связей в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Принцип свободы договора и его реализация в сфере торговой деятельности.</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Особенности заключения публичных договоров, договоров присоединения и предварительных договоров в торговом обороте.</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Способы и порядок заключения торговых договоров.</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Основания, порядок и особенности изменения и расторжения торговых договоров.</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Разработка стратегии договорной деятельности на торговых предприятиях.</w:t>
      </w:r>
    </w:p>
    <w:p w:rsidR="00D219E8" w:rsidRPr="00665280" w:rsidRDefault="00D219E8" w:rsidP="00665280">
      <w:pPr>
        <w:pStyle w:val="a4"/>
        <w:widowControl w:val="0"/>
        <w:numPr>
          <w:ilvl w:val="0"/>
          <w:numId w:val="50"/>
        </w:numPr>
        <w:spacing w:before="240" w:after="0" w:line="360" w:lineRule="auto"/>
        <w:ind w:left="0" w:firstLine="550"/>
        <w:jc w:val="both"/>
        <w:rPr>
          <w:rFonts w:ascii="Times New Roman" w:hAnsi="Times New Roman" w:cs="Times New Roman"/>
          <w:sz w:val="28"/>
          <w:szCs w:val="28"/>
        </w:rPr>
      </w:pPr>
      <w:r w:rsidRPr="00665280">
        <w:rPr>
          <w:rFonts w:ascii="Times New Roman" w:hAnsi="Times New Roman" w:cs="Times New Roman"/>
          <w:sz w:val="28"/>
          <w:szCs w:val="28"/>
        </w:rPr>
        <w:t>Условия торговых договоров, подлежащих согласованию.</w:t>
      </w:r>
    </w:p>
    <w:p w:rsidR="00E9263C" w:rsidRPr="00665280" w:rsidRDefault="00E9263C" w:rsidP="000715EF">
      <w:pPr>
        <w:widowControl w:val="0"/>
        <w:spacing w:before="240" w:after="0" w:line="360" w:lineRule="auto"/>
        <w:contextualSpacing/>
        <w:jc w:val="both"/>
        <w:rPr>
          <w:rFonts w:ascii="Times New Roman" w:eastAsia="Times New Roman" w:hAnsi="Times New Roman" w:cs="Times New Roman"/>
          <w:b/>
          <w:i/>
          <w:sz w:val="28"/>
          <w:szCs w:val="28"/>
        </w:rPr>
      </w:pPr>
      <w:r w:rsidRPr="00665280">
        <w:rPr>
          <w:rFonts w:ascii="Times New Roman" w:eastAsia="Times New Roman" w:hAnsi="Times New Roman" w:cs="Times New Roman"/>
          <w:b/>
          <w:i/>
          <w:sz w:val="28"/>
          <w:szCs w:val="28"/>
        </w:rPr>
        <w:t xml:space="preserve">Соответствующие приказы, распоряжения ректората о контроле уровня </w:t>
      </w:r>
      <w:r w:rsidRPr="00665280">
        <w:rPr>
          <w:rFonts w:ascii="Times New Roman" w:eastAsia="Times New Roman" w:hAnsi="Times New Roman" w:cs="Times New Roman"/>
          <w:b/>
          <w:i/>
          <w:sz w:val="28"/>
          <w:szCs w:val="28"/>
        </w:rPr>
        <w:lastRenderedPageBreak/>
        <w:t xml:space="preserve">освоения дисциплин и </w:t>
      </w:r>
      <w:proofErr w:type="spellStart"/>
      <w:r w:rsidRPr="00665280">
        <w:rPr>
          <w:rFonts w:ascii="Times New Roman" w:eastAsia="Times New Roman" w:hAnsi="Times New Roman" w:cs="Times New Roman"/>
          <w:b/>
          <w:i/>
          <w:sz w:val="28"/>
          <w:szCs w:val="28"/>
        </w:rPr>
        <w:t>сформированности</w:t>
      </w:r>
      <w:proofErr w:type="spellEnd"/>
      <w:r w:rsidRPr="00665280">
        <w:rPr>
          <w:rFonts w:ascii="Times New Roman" w:eastAsia="Times New Roman" w:hAnsi="Times New Roman" w:cs="Times New Roman"/>
          <w:b/>
          <w:i/>
          <w:sz w:val="28"/>
          <w:szCs w:val="28"/>
        </w:rPr>
        <w:t xml:space="preserve"> компетенций студентов</w:t>
      </w:r>
    </w:p>
    <w:p w:rsidR="00E9263C" w:rsidRPr="000715EF" w:rsidRDefault="00E9263C" w:rsidP="000715EF">
      <w:pPr>
        <w:widowControl w:val="0"/>
        <w:spacing w:after="0" w:line="360" w:lineRule="auto"/>
        <w:ind w:firstLine="709"/>
        <w:jc w:val="both"/>
        <w:rPr>
          <w:rFonts w:ascii="Times New Roman" w:eastAsia="Times New Roman" w:hAnsi="Times New Roman" w:cs="Times New Roman"/>
          <w:sz w:val="28"/>
          <w:szCs w:val="28"/>
        </w:rPr>
      </w:pPr>
      <w:r w:rsidRPr="000715EF">
        <w:rPr>
          <w:rFonts w:ascii="Times New Roman" w:eastAsia="Times New Roman"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715EF">
        <w:rPr>
          <w:rFonts w:ascii="Times New Roman" w:eastAsia="Times New Roman" w:hAnsi="Times New Roman" w:cs="Times New Roman"/>
          <w:sz w:val="28"/>
          <w:szCs w:val="28"/>
        </w:rPr>
        <w:t>бакалавриата</w:t>
      </w:r>
      <w:proofErr w:type="spellEnd"/>
      <w:r w:rsidRPr="000715EF">
        <w:rPr>
          <w:rFonts w:ascii="Times New Roman" w:eastAsia="Times New Roman" w:hAnsi="Times New Roman" w:cs="Times New Roman"/>
          <w:sz w:val="28"/>
          <w:szCs w:val="28"/>
        </w:rPr>
        <w:t xml:space="preserve"> и магистратуры в Финансовом университете».</w:t>
      </w:r>
    </w:p>
    <w:p w:rsidR="00F37A9F" w:rsidRPr="000715EF" w:rsidRDefault="00F37A9F" w:rsidP="000715EF">
      <w:pPr>
        <w:spacing w:after="0" w:line="360" w:lineRule="auto"/>
        <w:jc w:val="both"/>
        <w:rPr>
          <w:rFonts w:ascii="Times New Roman" w:hAnsi="Times New Roman" w:cs="Times New Roman"/>
          <w:sz w:val="28"/>
          <w:szCs w:val="28"/>
        </w:rPr>
      </w:pPr>
    </w:p>
    <w:p w:rsidR="00B9204A" w:rsidRPr="000715EF" w:rsidRDefault="00B9204A" w:rsidP="000715EF">
      <w:pPr>
        <w:pStyle w:val="1"/>
        <w:spacing w:before="0" w:line="360" w:lineRule="auto"/>
        <w:jc w:val="both"/>
        <w:rPr>
          <w:rFonts w:ascii="Times New Roman" w:hAnsi="Times New Roman" w:cs="Times New Roman"/>
          <w:color w:val="auto"/>
        </w:rPr>
      </w:pPr>
      <w:bookmarkStart w:id="14" w:name="_Toc20488603"/>
      <w:r w:rsidRPr="000715EF">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14"/>
    </w:p>
    <w:p w:rsidR="00B9204A" w:rsidRPr="000715EF" w:rsidRDefault="00B9204A" w:rsidP="000715EF">
      <w:pPr>
        <w:spacing w:after="0" w:line="360" w:lineRule="auto"/>
        <w:ind w:firstLine="709"/>
        <w:jc w:val="both"/>
        <w:rPr>
          <w:rFonts w:ascii="Times New Roman" w:hAnsi="Times New Roman" w:cs="Times New Roman"/>
          <w:sz w:val="28"/>
          <w:szCs w:val="28"/>
        </w:rPr>
      </w:pPr>
    </w:p>
    <w:p w:rsidR="00717348" w:rsidRPr="000715EF" w:rsidRDefault="00717348" w:rsidP="000715EF">
      <w:pPr>
        <w:pStyle w:val="2"/>
        <w:spacing w:before="0" w:line="360" w:lineRule="auto"/>
        <w:jc w:val="both"/>
        <w:rPr>
          <w:rFonts w:ascii="Times New Roman" w:hAnsi="Times New Roman" w:cs="Times New Roman"/>
          <w:i/>
          <w:color w:val="auto"/>
          <w:sz w:val="28"/>
          <w:szCs w:val="28"/>
        </w:rPr>
      </w:pPr>
      <w:bookmarkStart w:id="15" w:name="_Toc526789989"/>
      <w:bookmarkStart w:id="16" w:name="_Toc5185614"/>
      <w:bookmarkStart w:id="17" w:name="_Toc20488604"/>
      <w:r w:rsidRPr="000715EF">
        <w:rPr>
          <w:rFonts w:ascii="Times New Roman" w:hAnsi="Times New Roman" w:cs="Times New Roman"/>
          <w:i/>
          <w:color w:val="auto"/>
          <w:sz w:val="28"/>
          <w:szCs w:val="28"/>
        </w:rPr>
        <w:t>8.1. Нормативные правовые акты</w:t>
      </w:r>
      <w:bookmarkEnd w:id="15"/>
      <w:bookmarkEnd w:id="16"/>
      <w:bookmarkEnd w:id="17"/>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Конституция Российской Федерации от 12 декабря 1993 г. //Российская газета. 25.12.1993.</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Гражданский кодекс РФ Часть 1 от 30 но</w:t>
      </w:r>
      <w:r>
        <w:rPr>
          <w:rFonts w:ascii="Times New Roman" w:hAnsi="Times New Roman" w:cs="Times New Roman"/>
          <w:sz w:val="28"/>
          <w:szCs w:val="28"/>
        </w:rPr>
        <w:t>ября 1994г., № 51-ФЗ. //</w:t>
      </w:r>
      <w:r w:rsidRPr="00D30305">
        <w:rPr>
          <w:rFonts w:ascii="Times New Roman" w:hAnsi="Times New Roman" w:cs="Times New Roman"/>
          <w:sz w:val="28"/>
          <w:szCs w:val="28"/>
        </w:rPr>
        <w:t>Собрание законодательства РФ. 1994. N 32</w:t>
      </w:r>
      <w:r>
        <w:rPr>
          <w:rFonts w:ascii="Times New Roman" w:hAnsi="Times New Roman" w:cs="Times New Roman"/>
          <w:sz w:val="28"/>
          <w:szCs w:val="28"/>
        </w:rPr>
        <w:t>.</w:t>
      </w:r>
      <w:r w:rsidRPr="00D30305">
        <w:rPr>
          <w:rFonts w:ascii="Times New Roman" w:hAnsi="Times New Roman" w:cs="Times New Roman"/>
          <w:sz w:val="28"/>
          <w:szCs w:val="28"/>
        </w:rPr>
        <w:t xml:space="preserve"> Ст. 3301.</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Гражданский кодекс РФ Часть 2 от 26 января 1996г., № 14-ФЗ. //Собрание законодательства РФ. 1996. N 5. Ст. 410.</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Гражданский кодекс Р</w:t>
      </w:r>
      <w:r>
        <w:rPr>
          <w:rFonts w:ascii="Times New Roman" w:hAnsi="Times New Roman" w:cs="Times New Roman"/>
          <w:sz w:val="28"/>
          <w:szCs w:val="28"/>
        </w:rPr>
        <w:t xml:space="preserve">Ф Часть 4 от 18 декабря 2006 г. </w:t>
      </w:r>
      <w:r w:rsidRPr="00D30305">
        <w:rPr>
          <w:rFonts w:ascii="Times New Roman" w:hAnsi="Times New Roman" w:cs="Times New Roman"/>
          <w:sz w:val="28"/>
          <w:szCs w:val="28"/>
        </w:rPr>
        <w:t>№ 14-ФЗ. //Собрание законодательства РФ. 2006. N 52 (1 ч.). Ст. 5496.</w:t>
      </w:r>
    </w:p>
    <w:p w:rsid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Налоговый кодекс Росси</w:t>
      </w:r>
      <w:r>
        <w:rPr>
          <w:rFonts w:ascii="Times New Roman" w:hAnsi="Times New Roman" w:cs="Times New Roman"/>
          <w:sz w:val="28"/>
          <w:szCs w:val="28"/>
        </w:rPr>
        <w:t>йской Федерации (части 1, 2) //</w:t>
      </w:r>
      <w:r w:rsidRPr="00D30305">
        <w:rPr>
          <w:rFonts w:ascii="Times New Roman" w:hAnsi="Times New Roman" w:cs="Times New Roman"/>
          <w:sz w:val="28"/>
          <w:szCs w:val="28"/>
        </w:rPr>
        <w:t>Собрание Законодательства РФ. 1998 г. № 31.</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Кодекс Российской Федерации об ад</w:t>
      </w:r>
      <w:r>
        <w:rPr>
          <w:rFonts w:ascii="Times New Roman" w:hAnsi="Times New Roman" w:cs="Times New Roman"/>
          <w:sz w:val="28"/>
          <w:szCs w:val="28"/>
        </w:rPr>
        <w:t xml:space="preserve">министративных правонарушениях </w:t>
      </w:r>
      <w:r w:rsidRPr="00D30305">
        <w:rPr>
          <w:rFonts w:ascii="Times New Roman" w:hAnsi="Times New Roman" w:cs="Times New Roman"/>
          <w:sz w:val="28"/>
          <w:szCs w:val="28"/>
        </w:rPr>
        <w:t>от 30.12.2001 N 195-ФЗ</w:t>
      </w:r>
      <w:r>
        <w:rPr>
          <w:rFonts w:ascii="Times New Roman" w:hAnsi="Times New Roman" w:cs="Times New Roman"/>
          <w:sz w:val="28"/>
          <w:szCs w:val="28"/>
        </w:rPr>
        <w:t xml:space="preserve"> //</w:t>
      </w:r>
      <w:r w:rsidRPr="00D30305">
        <w:rPr>
          <w:rFonts w:ascii="Times New Roman" w:hAnsi="Times New Roman" w:cs="Times New Roman"/>
          <w:sz w:val="28"/>
          <w:szCs w:val="28"/>
        </w:rPr>
        <w:t>Собра</w:t>
      </w:r>
      <w:r>
        <w:rPr>
          <w:rFonts w:ascii="Times New Roman" w:hAnsi="Times New Roman" w:cs="Times New Roman"/>
          <w:sz w:val="28"/>
          <w:szCs w:val="28"/>
        </w:rPr>
        <w:t>ние законодательства РФ. 2002. N 1 (ч. 1). С</w:t>
      </w:r>
      <w:r w:rsidRPr="00D30305">
        <w:rPr>
          <w:rFonts w:ascii="Times New Roman" w:hAnsi="Times New Roman" w:cs="Times New Roman"/>
          <w:sz w:val="28"/>
          <w:szCs w:val="28"/>
        </w:rPr>
        <w:t>т. 1.</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Федеральный закон от 28.12.2009 N 381-ФЗ "Об основах государственного регулирования торговой деяте</w:t>
      </w:r>
      <w:r>
        <w:rPr>
          <w:rFonts w:ascii="Times New Roman" w:hAnsi="Times New Roman" w:cs="Times New Roman"/>
          <w:sz w:val="28"/>
          <w:szCs w:val="28"/>
        </w:rPr>
        <w:t>льности в Российской Федерации»</w:t>
      </w:r>
      <w:r w:rsidRPr="00D30305">
        <w:rPr>
          <w:rFonts w:ascii="Times New Roman" w:hAnsi="Times New Roman" w:cs="Times New Roman"/>
          <w:sz w:val="28"/>
          <w:szCs w:val="28"/>
        </w:rPr>
        <w:t>//Собрание законодательства РФ. 2010. N 1. Ст. 2.</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Федеральный закон от 26.07.2006 N 1</w:t>
      </w:r>
      <w:r>
        <w:rPr>
          <w:rFonts w:ascii="Times New Roman" w:hAnsi="Times New Roman" w:cs="Times New Roman"/>
          <w:sz w:val="28"/>
          <w:szCs w:val="28"/>
        </w:rPr>
        <w:t>35-ФЗ "О защите конкуренции" //</w:t>
      </w:r>
      <w:r w:rsidRPr="00D30305">
        <w:rPr>
          <w:rFonts w:ascii="Times New Roman" w:hAnsi="Times New Roman" w:cs="Times New Roman"/>
          <w:sz w:val="28"/>
          <w:szCs w:val="28"/>
        </w:rPr>
        <w:t>Собрание законодательства РФ. 2006. N 31 (1 ч.). Ст. 3434.</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t>Федеральный закон от 27.12.2002 N 184-ФЗ "О техническом регулировании" // Собрание законодательства РФ. 2002. N 52 (ч. 1). Ст. 5140.</w:t>
      </w:r>
    </w:p>
    <w:p w:rsidR="00D30305" w:rsidRPr="00D30305" w:rsidRDefault="00D30305" w:rsidP="00005838">
      <w:pPr>
        <w:pStyle w:val="a4"/>
        <w:numPr>
          <w:ilvl w:val="0"/>
          <w:numId w:val="40"/>
        </w:numPr>
        <w:spacing w:after="0" w:line="360" w:lineRule="auto"/>
        <w:ind w:left="0" w:firstLine="567"/>
        <w:jc w:val="both"/>
        <w:rPr>
          <w:rFonts w:ascii="Times New Roman" w:hAnsi="Times New Roman" w:cs="Times New Roman"/>
          <w:sz w:val="28"/>
          <w:szCs w:val="28"/>
        </w:rPr>
      </w:pPr>
      <w:r w:rsidRPr="00D30305">
        <w:rPr>
          <w:rFonts w:ascii="Times New Roman" w:hAnsi="Times New Roman" w:cs="Times New Roman"/>
          <w:sz w:val="28"/>
          <w:szCs w:val="28"/>
        </w:rPr>
        <w:lastRenderedPageBreak/>
        <w:t>Федеральный закон от 29.06.2015 N 162-ФЗ "О стандартизации в Российской Федерации" //Собрание законодательства РФ. 2015. N 27. Ст. 3953.</w:t>
      </w:r>
    </w:p>
    <w:p w:rsidR="00D30305" w:rsidRPr="00E75EE7" w:rsidRDefault="00D30305" w:rsidP="00E75EE7">
      <w:pPr>
        <w:pStyle w:val="a4"/>
        <w:numPr>
          <w:ilvl w:val="0"/>
          <w:numId w:val="40"/>
        </w:numPr>
        <w:spacing w:after="0" w:line="360" w:lineRule="auto"/>
        <w:ind w:left="0" w:firstLine="709"/>
        <w:jc w:val="both"/>
        <w:rPr>
          <w:rFonts w:ascii="Times New Roman" w:hAnsi="Times New Roman" w:cs="Times New Roman"/>
          <w:sz w:val="28"/>
          <w:szCs w:val="28"/>
        </w:rPr>
      </w:pPr>
      <w:r w:rsidRPr="00E75EE7">
        <w:rPr>
          <w:rFonts w:ascii="Times New Roman" w:hAnsi="Times New Roman" w:cs="Times New Roman"/>
          <w:sz w:val="28"/>
          <w:szCs w:val="28"/>
        </w:rPr>
        <w:t>Закон РФ от 07.02.1992 N 2300-1 "О защите прав потребителей"//Собрание законодательства РФ. 1996.  N 3. Ст. 140.</w:t>
      </w:r>
    </w:p>
    <w:p w:rsidR="00005838" w:rsidRPr="00E75EE7" w:rsidRDefault="00717348" w:rsidP="00E75EE7">
      <w:pPr>
        <w:pStyle w:val="2"/>
        <w:spacing w:before="0" w:line="360" w:lineRule="auto"/>
        <w:ind w:firstLine="709"/>
        <w:jc w:val="both"/>
        <w:rPr>
          <w:rFonts w:ascii="Times New Roman" w:hAnsi="Times New Roman" w:cs="Times New Roman"/>
          <w:i/>
          <w:color w:val="auto"/>
          <w:sz w:val="28"/>
          <w:szCs w:val="28"/>
        </w:rPr>
      </w:pPr>
      <w:bookmarkStart w:id="18" w:name="_Toc526789990"/>
      <w:bookmarkStart w:id="19" w:name="_Toc5185615"/>
      <w:bookmarkStart w:id="20" w:name="_Toc20488605"/>
      <w:r w:rsidRPr="00E75EE7">
        <w:rPr>
          <w:rFonts w:ascii="Times New Roman" w:hAnsi="Times New Roman" w:cs="Times New Roman"/>
          <w:i/>
          <w:color w:val="auto"/>
          <w:sz w:val="28"/>
          <w:szCs w:val="28"/>
        </w:rPr>
        <w:t>8.2. Основная литература</w:t>
      </w:r>
      <w:bookmarkEnd w:id="18"/>
      <w:bookmarkEnd w:id="19"/>
      <w:bookmarkEnd w:id="20"/>
    </w:p>
    <w:p w:rsidR="00E75EE7" w:rsidRPr="00E75EE7" w:rsidRDefault="00E75EE7" w:rsidP="00E75EE7">
      <w:pPr>
        <w:spacing w:after="0" w:line="360" w:lineRule="auto"/>
        <w:ind w:firstLine="709"/>
        <w:jc w:val="both"/>
        <w:rPr>
          <w:rFonts w:ascii="Times New Roman" w:hAnsi="Times New Roman" w:cs="Times New Roman"/>
          <w:sz w:val="28"/>
          <w:szCs w:val="28"/>
        </w:rPr>
      </w:pPr>
      <w:bookmarkStart w:id="21" w:name="_Toc526789991"/>
      <w:bookmarkStart w:id="22" w:name="_Toc20488608"/>
      <w:r w:rsidRPr="00E75EE7">
        <w:rPr>
          <w:rFonts w:ascii="Times New Roman" w:hAnsi="Times New Roman" w:cs="Times New Roman"/>
          <w:sz w:val="28"/>
          <w:szCs w:val="28"/>
        </w:rPr>
        <w:t xml:space="preserve">12. Предпринимательское право. Правовое регулирование отдельных видов предпринимательской деятельности. В 2 ч. Ч.1: Учебник и практикум для </w:t>
      </w:r>
      <w:proofErr w:type="spellStart"/>
      <w:r w:rsidRPr="00E75EE7">
        <w:rPr>
          <w:rFonts w:ascii="Times New Roman" w:hAnsi="Times New Roman" w:cs="Times New Roman"/>
          <w:sz w:val="28"/>
          <w:szCs w:val="28"/>
        </w:rPr>
        <w:t>бакалавриата</w:t>
      </w:r>
      <w:proofErr w:type="spellEnd"/>
      <w:r w:rsidRPr="00E75EE7">
        <w:rPr>
          <w:rFonts w:ascii="Times New Roman" w:hAnsi="Times New Roman" w:cs="Times New Roman"/>
          <w:sz w:val="28"/>
          <w:szCs w:val="28"/>
        </w:rPr>
        <w:t xml:space="preserve"> и магистратуры / </w:t>
      </w:r>
      <w:proofErr w:type="spellStart"/>
      <w:proofErr w:type="gramStart"/>
      <w:r w:rsidRPr="00E75EE7">
        <w:rPr>
          <w:rFonts w:ascii="Times New Roman" w:hAnsi="Times New Roman" w:cs="Times New Roman"/>
          <w:sz w:val="28"/>
          <w:szCs w:val="28"/>
        </w:rPr>
        <w:t>Финуниверситет</w:t>
      </w:r>
      <w:proofErr w:type="spellEnd"/>
      <w:r w:rsidRPr="00E75EE7">
        <w:rPr>
          <w:rFonts w:ascii="Times New Roman" w:hAnsi="Times New Roman" w:cs="Times New Roman"/>
          <w:sz w:val="28"/>
          <w:szCs w:val="28"/>
        </w:rPr>
        <w:t xml:space="preserve"> ;</w:t>
      </w:r>
      <w:proofErr w:type="gramEnd"/>
      <w:r w:rsidRPr="00E75EE7">
        <w:rPr>
          <w:rFonts w:ascii="Times New Roman" w:hAnsi="Times New Roman" w:cs="Times New Roman"/>
          <w:sz w:val="28"/>
          <w:szCs w:val="28"/>
        </w:rPr>
        <w:t xml:space="preserve"> под ред. Г.Ф. Ручкиной - Москва: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2017. - 320 с. - То же – 2019. -</w:t>
      </w:r>
      <w:proofErr w:type="gramStart"/>
      <w:r w:rsidRPr="00E75EE7">
        <w:rPr>
          <w:rFonts w:ascii="Times New Roman" w:hAnsi="Times New Roman" w:cs="Times New Roman"/>
          <w:sz w:val="28"/>
          <w:szCs w:val="28"/>
        </w:rPr>
        <w:t>Текст :</w:t>
      </w:r>
      <w:proofErr w:type="gramEnd"/>
      <w:r w:rsidRPr="00E75EE7">
        <w:rPr>
          <w:rFonts w:ascii="Times New Roman" w:hAnsi="Times New Roman" w:cs="Times New Roman"/>
          <w:sz w:val="28"/>
          <w:szCs w:val="28"/>
        </w:rPr>
        <w:t xml:space="preserve"> электронный // ЭБС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xml:space="preserve"> [сайт]. — URL: https://www.biblio-online.ru/bcode/437170 (дата обращения: 01.11.2019).</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 13. Юридическое сопровождение предпринимательской </w:t>
      </w:r>
      <w:proofErr w:type="gramStart"/>
      <w:r w:rsidRPr="00E75EE7">
        <w:rPr>
          <w:rFonts w:ascii="Times New Roman" w:hAnsi="Times New Roman" w:cs="Times New Roman"/>
          <w:sz w:val="28"/>
          <w:szCs w:val="28"/>
        </w:rPr>
        <w:t>деятельности :</w:t>
      </w:r>
      <w:proofErr w:type="gramEnd"/>
      <w:r w:rsidRPr="00E75EE7">
        <w:rPr>
          <w:rFonts w:ascii="Times New Roman" w:hAnsi="Times New Roman" w:cs="Times New Roman"/>
          <w:sz w:val="28"/>
          <w:szCs w:val="28"/>
        </w:rPr>
        <w:t xml:space="preserve"> учебник и практикум для </w:t>
      </w:r>
      <w:proofErr w:type="spellStart"/>
      <w:r w:rsidRPr="00E75EE7">
        <w:rPr>
          <w:rFonts w:ascii="Times New Roman" w:hAnsi="Times New Roman" w:cs="Times New Roman"/>
          <w:sz w:val="28"/>
          <w:szCs w:val="28"/>
        </w:rPr>
        <w:t>бакалавриата</w:t>
      </w:r>
      <w:proofErr w:type="spellEnd"/>
      <w:r w:rsidRPr="00E75EE7">
        <w:rPr>
          <w:rFonts w:ascii="Times New Roman" w:hAnsi="Times New Roman" w:cs="Times New Roman"/>
          <w:sz w:val="28"/>
          <w:szCs w:val="28"/>
        </w:rPr>
        <w:t xml:space="preserve"> и магистратуры / Г. Ф. Ручкина [и др.] ; под редакцией Г. Ф. Ручкиной. — </w:t>
      </w:r>
      <w:proofErr w:type="gramStart"/>
      <w:r w:rsidRPr="00E75EE7">
        <w:rPr>
          <w:rFonts w:ascii="Times New Roman" w:hAnsi="Times New Roman" w:cs="Times New Roman"/>
          <w:sz w:val="28"/>
          <w:szCs w:val="28"/>
        </w:rPr>
        <w:t>Москва :</w:t>
      </w:r>
      <w:proofErr w:type="gramEnd"/>
      <w:r w:rsidRPr="00E75EE7">
        <w:rPr>
          <w:rFonts w:ascii="Times New Roman" w:hAnsi="Times New Roman" w:cs="Times New Roman"/>
          <w:sz w:val="28"/>
          <w:szCs w:val="28"/>
        </w:rPr>
        <w:t xml:space="preserve"> Издательство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xml:space="preserve">, 2019. — 253 с. — (Бакалавр и магистр. Академический курс). — ISBN 978-5-534-08845-8. — </w:t>
      </w:r>
      <w:proofErr w:type="gramStart"/>
      <w:r w:rsidRPr="00E75EE7">
        <w:rPr>
          <w:rFonts w:ascii="Times New Roman" w:hAnsi="Times New Roman" w:cs="Times New Roman"/>
          <w:sz w:val="28"/>
          <w:szCs w:val="28"/>
        </w:rPr>
        <w:t>Текст :</w:t>
      </w:r>
      <w:proofErr w:type="gramEnd"/>
      <w:r w:rsidRPr="00E75EE7">
        <w:rPr>
          <w:rFonts w:ascii="Times New Roman" w:hAnsi="Times New Roman" w:cs="Times New Roman"/>
          <w:sz w:val="28"/>
          <w:szCs w:val="28"/>
        </w:rPr>
        <w:t xml:space="preserve"> электронный // ЭБС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xml:space="preserve"> [сайт]. — URL: https://www.biblio-online.ru/bcode/426612 (дата обращения: 15.11.2019).</w:t>
      </w:r>
    </w:p>
    <w:p w:rsidR="00E75EE7" w:rsidRPr="00E75EE7" w:rsidRDefault="00E75EE7" w:rsidP="00E75EE7">
      <w:pPr>
        <w:spacing w:after="0" w:line="360" w:lineRule="auto"/>
        <w:ind w:firstLine="709"/>
        <w:jc w:val="both"/>
        <w:rPr>
          <w:rFonts w:ascii="Times New Roman" w:hAnsi="Times New Roman" w:cs="Times New Roman"/>
          <w:b/>
          <w:sz w:val="28"/>
          <w:szCs w:val="28"/>
        </w:rPr>
      </w:pPr>
      <w:r w:rsidRPr="00E75EE7">
        <w:rPr>
          <w:rFonts w:ascii="Times New Roman" w:hAnsi="Times New Roman" w:cs="Times New Roman"/>
          <w:sz w:val="28"/>
          <w:szCs w:val="28"/>
        </w:rPr>
        <w:t xml:space="preserve">8.3. </w:t>
      </w:r>
      <w:r w:rsidRPr="00E75EE7">
        <w:rPr>
          <w:rFonts w:ascii="Times New Roman" w:hAnsi="Times New Roman" w:cs="Times New Roman"/>
          <w:b/>
          <w:sz w:val="28"/>
          <w:szCs w:val="28"/>
        </w:rPr>
        <w:t>Дополнительная литература</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14.  </w:t>
      </w:r>
      <w:proofErr w:type="spellStart"/>
      <w:r w:rsidRPr="00E75EE7">
        <w:rPr>
          <w:rFonts w:ascii="Times New Roman" w:hAnsi="Times New Roman" w:cs="Times New Roman"/>
          <w:sz w:val="28"/>
          <w:szCs w:val="28"/>
        </w:rPr>
        <w:t>Булатецкий</w:t>
      </w:r>
      <w:proofErr w:type="spellEnd"/>
      <w:r w:rsidRPr="00E75EE7">
        <w:rPr>
          <w:rFonts w:ascii="Times New Roman" w:hAnsi="Times New Roman" w:cs="Times New Roman"/>
          <w:sz w:val="28"/>
          <w:szCs w:val="28"/>
        </w:rPr>
        <w:t xml:space="preserve">, Ю. Е.  Коммерческое </w:t>
      </w:r>
      <w:proofErr w:type="gramStart"/>
      <w:r w:rsidRPr="00E75EE7">
        <w:rPr>
          <w:rFonts w:ascii="Times New Roman" w:hAnsi="Times New Roman" w:cs="Times New Roman"/>
          <w:sz w:val="28"/>
          <w:szCs w:val="28"/>
        </w:rPr>
        <w:t>право :</w:t>
      </w:r>
      <w:proofErr w:type="gramEnd"/>
      <w:r w:rsidRPr="00E75EE7">
        <w:rPr>
          <w:rFonts w:ascii="Times New Roman" w:hAnsi="Times New Roman" w:cs="Times New Roman"/>
          <w:sz w:val="28"/>
          <w:szCs w:val="28"/>
        </w:rPr>
        <w:t xml:space="preserve"> учебник для академического </w:t>
      </w:r>
      <w:proofErr w:type="spellStart"/>
      <w:r w:rsidRPr="00E75EE7">
        <w:rPr>
          <w:rFonts w:ascii="Times New Roman" w:hAnsi="Times New Roman" w:cs="Times New Roman"/>
          <w:sz w:val="28"/>
          <w:szCs w:val="28"/>
        </w:rPr>
        <w:t>бакалавриата</w:t>
      </w:r>
      <w:proofErr w:type="spellEnd"/>
      <w:r w:rsidRPr="00E75EE7">
        <w:rPr>
          <w:rFonts w:ascii="Times New Roman" w:hAnsi="Times New Roman" w:cs="Times New Roman"/>
          <w:sz w:val="28"/>
          <w:szCs w:val="28"/>
        </w:rPr>
        <w:t xml:space="preserve"> / Ю. Е. </w:t>
      </w:r>
      <w:proofErr w:type="spellStart"/>
      <w:r w:rsidRPr="00E75EE7">
        <w:rPr>
          <w:rFonts w:ascii="Times New Roman" w:hAnsi="Times New Roman" w:cs="Times New Roman"/>
          <w:sz w:val="28"/>
          <w:szCs w:val="28"/>
        </w:rPr>
        <w:t>Булатецкий</w:t>
      </w:r>
      <w:proofErr w:type="spellEnd"/>
      <w:r w:rsidRPr="00E75EE7">
        <w:rPr>
          <w:rFonts w:ascii="Times New Roman" w:hAnsi="Times New Roman" w:cs="Times New Roman"/>
          <w:sz w:val="28"/>
          <w:szCs w:val="28"/>
        </w:rPr>
        <w:t xml:space="preserve">, И. М. Рассолов ; под редакцией С. Н. Бабурина. — 2-е изд., </w:t>
      </w:r>
      <w:proofErr w:type="spellStart"/>
      <w:r w:rsidRPr="00E75EE7">
        <w:rPr>
          <w:rFonts w:ascii="Times New Roman" w:hAnsi="Times New Roman" w:cs="Times New Roman"/>
          <w:sz w:val="28"/>
          <w:szCs w:val="28"/>
        </w:rPr>
        <w:t>перераб</w:t>
      </w:r>
      <w:proofErr w:type="spellEnd"/>
      <w:r w:rsidRPr="00E75EE7">
        <w:rPr>
          <w:rFonts w:ascii="Times New Roman" w:hAnsi="Times New Roman" w:cs="Times New Roman"/>
          <w:sz w:val="28"/>
          <w:szCs w:val="28"/>
        </w:rPr>
        <w:t xml:space="preserve">. и доп. — </w:t>
      </w:r>
      <w:proofErr w:type="gramStart"/>
      <w:r w:rsidRPr="00E75EE7">
        <w:rPr>
          <w:rFonts w:ascii="Times New Roman" w:hAnsi="Times New Roman" w:cs="Times New Roman"/>
          <w:sz w:val="28"/>
          <w:szCs w:val="28"/>
        </w:rPr>
        <w:t>Москва :</w:t>
      </w:r>
      <w:proofErr w:type="gramEnd"/>
      <w:r w:rsidRPr="00E75EE7">
        <w:rPr>
          <w:rFonts w:ascii="Times New Roman" w:hAnsi="Times New Roman" w:cs="Times New Roman"/>
          <w:sz w:val="28"/>
          <w:szCs w:val="28"/>
        </w:rPr>
        <w:t xml:space="preserve"> Издательство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xml:space="preserve">, 2019. — 448 с. — (Бакалавр. Академический курс). — ISBN 978-5-9916-8000-4. — </w:t>
      </w:r>
      <w:proofErr w:type="gramStart"/>
      <w:r w:rsidRPr="00E75EE7">
        <w:rPr>
          <w:rFonts w:ascii="Times New Roman" w:hAnsi="Times New Roman" w:cs="Times New Roman"/>
          <w:sz w:val="28"/>
          <w:szCs w:val="28"/>
        </w:rPr>
        <w:t>Текст :</w:t>
      </w:r>
      <w:proofErr w:type="gramEnd"/>
      <w:r w:rsidRPr="00E75EE7">
        <w:rPr>
          <w:rFonts w:ascii="Times New Roman" w:hAnsi="Times New Roman" w:cs="Times New Roman"/>
          <w:sz w:val="28"/>
          <w:szCs w:val="28"/>
        </w:rPr>
        <w:t xml:space="preserve"> электронный // ЭБС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xml:space="preserve"> [сайт]. — URL: https://www.biblio-online.ru/bcode/431831 (дата обращения: 15.11.2019).</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15. Воробьева, О. В.  Составление договора: техника и приемы / О. В. Воробьева. — 2-е изд., </w:t>
      </w:r>
      <w:proofErr w:type="spellStart"/>
      <w:r w:rsidRPr="00E75EE7">
        <w:rPr>
          <w:rFonts w:ascii="Times New Roman" w:hAnsi="Times New Roman" w:cs="Times New Roman"/>
          <w:sz w:val="28"/>
          <w:szCs w:val="28"/>
        </w:rPr>
        <w:t>перераб</w:t>
      </w:r>
      <w:proofErr w:type="spellEnd"/>
      <w:r w:rsidRPr="00E75EE7">
        <w:rPr>
          <w:rFonts w:ascii="Times New Roman" w:hAnsi="Times New Roman" w:cs="Times New Roman"/>
          <w:sz w:val="28"/>
          <w:szCs w:val="28"/>
        </w:rPr>
        <w:t xml:space="preserve">. и доп. — </w:t>
      </w:r>
      <w:proofErr w:type="gramStart"/>
      <w:r w:rsidRPr="00E75EE7">
        <w:rPr>
          <w:rFonts w:ascii="Times New Roman" w:hAnsi="Times New Roman" w:cs="Times New Roman"/>
          <w:sz w:val="28"/>
          <w:szCs w:val="28"/>
        </w:rPr>
        <w:t>Москва :</w:t>
      </w:r>
      <w:proofErr w:type="gramEnd"/>
      <w:r w:rsidRPr="00E75EE7">
        <w:rPr>
          <w:rFonts w:ascii="Times New Roman" w:hAnsi="Times New Roman" w:cs="Times New Roman"/>
          <w:sz w:val="28"/>
          <w:szCs w:val="28"/>
        </w:rPr>
        <w:t xml:space="preserve"> Издательство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xml:space="preserve">, 2019. — 227 с. — (Консультации юриста). — ISBN 978-5-534-03435-6. — </w:t>
      </w:r>
      <w:proofErr w:type="gramStart"/>
      <w:r w:rsidRPr="00E75EE7">
        <w:rPr>
          <w:rFonts w:ascii="Times New Roman" w:hAnsi="Times New Roman" w:cs="Times New Roman"/>
          <w:sz w:val="28"/>
          <w:szCs w:val="28"/>
        </w:rPr>
        <w:t>Текст :</w:t>
      </w:r>
      <w:proofErr w:type="gramEnd"/>
      <w:r w:rsidRPr="00E75EE7">
        <w:rPr>
          <w:rFonts w:ascii="Times New Roman" w:hAnsi="Times New Roman" w:cs="Times New Roman"/>
          <w:sz w:val="28"/>
          <w:szCs w:val="28"/>
        </w:rPr>
        <w:t xml:space="preserve"> электронный // ЭБС </w:t>
      </w:r>
      <w:proofErr w:type="spellStart"/>
      <w:r w:rsidRPr="00E75EE7">
        <w:rPr>
          <w:rFonts w:ascii="Times New Roman" w:hAnsi="Times New Roman" w:cs="Times New Roman"/>
          <w:sz w:val="28"/>
          <w:szCs w:val="28"/>
        </w:rPr>
        <w:t>Юрайт</w:t>
      </w:r>
      <w:proofErr w:type="spellEnd"/>
      <w:r w:rsidRPr="00E75EE7">
        <w:rPr>
          <w:rFonts w:ascii="Times New Roman" w:hAnsi="Times New Roman" w:cs="Times New Roman"/>
          <w:sz w:val="28"/>
          <w:szCs w:val="28"/>
        </w:rPr>
        <w:t xml:space="preserve"> [сайт]. — URL: https://www.biblio-online.ru/bcode/431825 (дата обращения: 15.11.2019).</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lastRenderedPageBreak/>
        <w:t xml:space="preserve">16. Андреева, Л.В. Коммерческое (торговое) право: учебник / Л.В. Андреева. — </w:t>
      </w:r>
      <w:proofErr w:type="gramStart"/>
      <w:r w:rsidRPr="00E75EE7">
        <w:rPr>
          <w:rFonts w:ascii="Times New Roman" w:hAnsi="Times New Roman" w:cs="Times New Roman"/>
          <w:sz w:val="28"/>
          <w:szCs w:val="28"/>
        </w:rPr>
        <w:t>Москва :</w:t>
      </w:r>
      <w:proofErr w:type="gramEnd"/>
      <w:r w:rsidRPr="00E75EE7">
        <w:rPr>
          <w:rFonts w:ascii="Times New Roman" w:hAnsi="Times New Roman" w:cs="Times New Roman"/>
          <w:sz w:val="28"/>
          <w:szCs w:val="28"/>
        </w:rPr>
        <w:t xml:space="preserve"> </w:t>
      </w:r>
      <w:proofErr w:type="spellStart"/>
      <w:r w:rsidRPr="00E75EE7">
        <w:rPr>
          <w:rFonts w:ascii="Times New Roman" w:hAnsi="Times New Roman" w:cs="Times New Roman"/>
          <w:sz w:val="28"/>
          <w:szCs w:val="28"/>
        </w:rPr>
        <w:t>КноРус</w:t>
      </w:r>
      <w:proofErr w:type="spellEnd"/>
      <w:r w:rsidRPr="00E75EE7">
        <w:rPr>
          <w:rFonts w:ascii="Times New Roman" w:hAnsi="Times New Roman" w:cs="Times New Roman"/>
          <w:sz w:val="28"/>
          <w:szCs w:val="28"/>
        </w:rPr>
        <w:t xml:space="preserve">, 2020. — 278 с. — ISBN 978-5-406-00503-3. — URL: https://book.ru/book/933955— </w:t>
      </w:r>
      <w:proofErr w:type="gramStart"/>
      <w:r w:rsidRPr="00E75EE7">
        <w:rPr>
          <w:rFonts w:ascii="Times New Roman" w:hAnsi="Times New Roman" w:cs="Times New Roman"/>
          <w:sz w:val="28"/>
          <w:szCs w:val="28"/>
        </w:rPr>
        <w:t>Текст :</w:t>
      </w:r>
      <w:proofErr w:type="gramEnd"/>
      <w:r w:rsidRPr="00E75EE7">
        <w:rPr>
          <w:rFonts w:ascii="Times New Roman" w:hAnsi="Times New Roman" w:cs="Times New Roman"/>
          <w:sz w:val="28"/>
          <w:szCs w:val="28"/>
        </w:rPr>
        <w:t xml:space="preserve"> электронный -  (дата обращения: 15.11.2019).</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17. Ручкина, Г.Ф. Государственное регулирование предпринимательской </w:t>
      </w:r>
      <w:proofErr w:type="gramStart"/>
      <w:r w:rsidRPr="00E75EE7">
        <w:rPr>
          <w:rFonts w:ascii="Times New Roman" w:hAnsi="Times New Roman" w:cs="Times New Roman"/>
          <w:sz w:val="28"/>
          <w:szCs w:val="28"/>
        </w:rPr>
        <w:t>деятельности :</w:t>
      </w:r>
      <w:proofErr w:type="gramEnd"/>
      <w:r w:rsidRPr="00E75EE7">
        <w:rPr>
          <w:rFonts w:ascii="Times New Roman" w:hAnsi="Times New Roman" w:cs="Times New Roman"/>
          <w:sz w:val="28"/>
          <w:szCs w:val="28"/>
        </w:rPr>
        <w:t xml:space="preserve"> монография / Г.Ф. Ручкина и др. — Москва : </w:t>
      </w:r>
      <w:proofErr w:type="spellStart"/>
      <w:r w:rsidRPr="00E75EE7">
        <w:rPr>
          <w:rFonts w:ascii="Times New Roman" w:hAnsi="Times New Roman" w:cs="Times New Roman"/>
          <w:sz w:val="28"/>
          <w:szCs w:val="28"/>
        </w:rPr>
        <w:t>Русайнс</w:t>
      </w:r>
      <w:proofErr w:type="spellEnd"/>
      <w:r w:rsidRPr="00E75EE7">
        <w:rPr>
          <w:rFonts w:ascii="Times New Roman" w:hAnsi="Times New Roman" w:cs="Times New Roman"/>
          <w:sz w:val="28"/>
          <w:szCs w:val="28"/>
        </w:rPr>
        <w:t xml:space="preserve">, 2018. — 279 с. — ISBN 978-5-4365-0602-9. — URL: https://book.ru/book/926403 (дата обращения: 15.11.2019). — </w:t>
      </w:r>
      <w:proofErr w:type="gramStart"/>
      <w:r w:rsidRPr="00E75EE7">
        <w:rPr>
          <w:rFonts w:ascii="Times New Roman" w:hAnsi="Times New Roman" w:cs="Times New Roman"/>
          <w:sz w:val="28"/>
          <w:szCs w:val="28"/>
        </w:rPr>
        <w:t>Текст :</w:t>
      </w:r>
      <w:proofErr w:type="gramEnd"/>
      <w:r w:rsidRPr="00E75EE7">
        <w:rPr>
          <w:rFonts w:ascii="Times New Roman" w:hAnsi="Times New Roman" w:cs="Times New Roman"/>
          <w:sz w:val="28"/>
          <w:szCs w:val="28"/>
        </w:rPr>
        <w:t xml:space="preserve"> электронный.</w:t>
      </w:r>
    </w:p>
    <w:p w:rsidR="00E75EE7" w:rsidRPr="00E75EE7" w:rsidRDefault="00E75EE7" w:rsidP="00E75EE7">
      <w:pPr>
        <w:spacing w:after="0" w:line="360" w:lineRule="auto"/>
        <w:ind w:firstLine="709"/>
        <w:jc w:val="both"/>
        <w:rPr>
          <w:rFonts w:ascii="Times New Roman" w:hAnsi="Times New Roman" w:cs="Times New Roman"/>
          <w:sz w:val="28"/>
          <w:szCs w:val="28"/>
        </w:rPr>
      </w:pP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9. </w:t>
      </w:r>
      <w:r w:rsidRPr="00E75EE7">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1. Официальный сайт Министерства промышленности и торговли: http://minpromtorg.gov.ru/</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2. Официальный сайт Российской системы качества: http://roskachestvo.gov.ru/</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3. Официальный сайт Федеральной антимонопольной службы: http://fas.gov.ru/</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4. Официальный сайт Федеральной службы по надзору в сфере защиты прав потребителей и благополучия человека (</w:t>
      </w:r>
      <w:proofErr w:type="spellStart"/>
      <w:r w:rsidRPr="00E75EE7">
        <w:rPr>
          <w:rFonts w:ascii="Times New Roman" w:hAnsi="Times New Roman" w:cs="Times New Roman"/>
          <w:sz w:val="28"/>
          <w:szCs w:val="28"/>
        </w:rPr>
        <w:t>Роспотребнадзор</w:t>
      </w:r>
      <w:proofErr w:type="spellEnd"/>
      <w:r w:rsidRPr="00E75EE7">
        <w:rPr>
          <w:rFonts w:ascii="Times New Roman" w:hAnsi="Times New Roman" w:cs="Times New Roman"/>
          <w:sz w:val="28"/>
          <w:szCs w:val="28"/>
        </w:rPr>
        <w:t xml:space="preserve">): http://rospotrebnadzor.ru/ </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5. Официальный сайт Федерального агентства по техническому урегулированию и метрологии: https://www.gost.ru/portal/gost/</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6. Официальный сайт Федеральной налоговой службы: </w:t>
      </w:r>
      <w:hyperlink r:id="rId9" w:history="1">
        <w:r w:rsidRPr="00E75EE7">
          <w:rPr>
            <w:rStyle w:val="a7"/>
            <w:rFonts w:ascii="Times New Roman" w:hAnsi="Times New Roman" w:cs="Times New Roman"/>
            <w:sz w:val="28"/>
            <w:szCs w:val="28"/>
          </w:rPr>
          <w:t>https://www.nalog.ru/rn50/</w:t>
        </w:r>
      </w:hyperlink>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7.  Электронная библиотека Финансового университета (ЭБ) </w:t>
      </w:r>
      <w:hyperlink r:id="rId10" w:history="1">
        <w:r w:rsidRPr="00E75EE7">
          <w:rPr>
            <w:rStyle w:val="a7"/>
            <w:rFonts w:ascii="Times New Roman" w:hAnsi="Times New Roman" w:cs="Times New Roman"/>
            <w:sz w:val="28"/>
            <w:szCs w:val="28"/>
          </w:rPr>
          <w:t>http://elib.fa.ru/</w:t>
        </w:r>
      </w:hyperlink>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8.  Электронно-библиотечная система BOOK.RU </w:t>
      </w:r>
      <w:hyperlink r:id="rId11" w:history="1">
        <w:r w:rsidRPr="00E75EE7">
          <w:rPr>
            <w:rStyle w:val="a7"/>
            <w:rFonts w:ascii="Times New Roman" w:hAnsi="Times New Roman" w:cs="Times New Roman"/>
            <w:sz w:val="28"/>
            <w:szCs w:val="28"/>
          </w:rPr>
          <w:t>http://www.book.ru</w:t>
        </w:r>
      </w:hyperlink>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t xml:space="preserve">9.   Электронно-библиотечная система издательства «ЮРАЙТ» https://www.biblio-online.ru/   </w:t>
      </w:r>
    </w:p>
    <w:p w:rsidR="00E75EE7" w:rsidRPr="00E75EE7" w:rsidRDefault="00E75EE7" w:rsidP="00E75EE7">
      <w:pPr>
        <w:spacing w:after="0" w:line="360" w:lineRule="auto"/>
        <w:ind w:firstLine="709"/>
        <w:jc w:val="both"/>
        <w:rPr>
          <w:rFonts w:ascii="Times New Roman" w:hAnsi="Times New Roman" w:cs="Times New Roman"/>
          <w:sz w:val="28"/>
          <w:szCs w:val="28"/>
        </w:rPr>
      </w:pPr>
      <w:r w:rsidRPr="00E75EE7">
        <w:rPr>
          <w:rFonts w:ascii="Times New Roman" w:hAnsi="Times New Roman" w:cs="Times New Roman"/>
          <w:sz w:val="28"/>
          <w:szCs w:val="28"/>
        </w:rPr>
        <w:lastRenderedPageBreak/>
        <w:t xml:space="preserve">10.  Электронно-библиотечная система </w:t>
      </w:r>
      <w:proofErr w:type="spellStart"/>
      <w:r w:rsidRPr="00E75EE7">
        <w:rPr>
          <w:rFonts w:ascii="Times New Roman" w:hAnsi="Times New Roman" w:cs="Times New Roman"/>
          <w:sz w:val="28"/>
          <w:szCs w:val="28"/>
        </w:rPr>
        <w:t>Znanium</w:t>
      </w:r>
      <w:proofErr w:type="spellEnd"/>
      <w:r w:rsidRPr="00E75EE7">
        <w:rPr>
          <w:rFonts w:ascii="Times New Roman" w:hAnsi="Times New Roman" w:cs="Times New Roman"/>
          <w:sz w:val="28"/>
          <w:szCs w:val="28"/>
        </w:rPr>
        <w:t xml:space="preserve"> http://www.znanium.com  </w:t>
      </w:r>
    </w:p>
    <w:p w:rsidR="00E75EE7" w:rsidRDefault="00E75EE7" w:rsidP="00E75EE7"/>
    <w:p w:rsidR="009A68BA" w:rsidRPr="000715EF" w:rsidRDefault="001302D8" w:rsidP="000715EF">
      <w:pPr>
        <w:pStyle w:val="1"/>
        <w:spacing w:before="0" w:line="360" w:lineRule="auto"/>
        <w:jc w:val="both"/>
        <w:rPr>
          <w:rFonts w:ascii="Times New Roman" w:hAnsi="Times New Roman" w:cs="Times New Roman"/>
          <w:color w:val="auto"/>
        </w:rPr>
      </w:pPr>
      <w:r w:rsidRPr="000715EF">
        <w:rPr>
          <w:rFonts w:ascii="Times New Roman" w:hAnsi="Times New Roman" w:cs="Times New Roman"/>
          <w:color w:val="auto"/>
        </w:rPr>
        <w:t>10. Методические указания для обучающихся по освоению дисциплины.</w:t>
      </w:r>
      <w:bookmarkEnd w:id="21"/>
      <w:bookmarkEnd w:id="22"/>
    </w:p>
    <w:tbl>
      <w:tblPr>
        <w:tblW w:w="9498" w:type="dxa"/>
        <w:tblInd w:w="-127"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686"/>
        <w:gridCol w:w="5812"/>
      </w:tblGrid>
      <w:tr w:rsidR="00263378" w:rsidRPr="000715EF" w:rsidTr="00945BAA">
        <w:tc>
          <w:tcPr>
            <w:tcW w:w="368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AE4147" w:rsidRDefault="00263378" w:rsidP="000715EF">
            <w:pPr>
              <w:spacing w:before="100" w:beforeAutospacing="1" w:after="100" w:afterAutospacing="1" w:line="240" w:lineRule="auto"/>
              <w:jc w:val="both"/>
              <w:rPr>
                <w:rFonts w:ascii="Times New Roman" w:eastAsia="Times New Roman" w:hAnsi="Times New Roman" w:cs="Times New Roman"/>
                <w:color w:val="000000"/>
                <w:sz w:val="24"/>
                <w:szCs w:val="24"/>
              </w:rPr>
            </w:pPr>
            <w:bookmarkStart w:id="23" w:name="_Toc421013511"/>
            <w:bookmarkStart w:id="24" w:name="_Toc447808553"/>
            <w:bookmarkEnd w:id="23"/>
            <w:r w:rsidRPr="00AE4147">
              <w:rPr>
                <w:rFonts w:ascii="Times New Roman" w:eastAsia="Times New Roman" w:hAnsi="Times New Roman" w:cs="Times New Roman"/>
                <w:color w:val="000000"/>
                <w:sz w:val="24"/>
                <w:szCs w:val="24"/>
              </w:rPr>
              <w:t>Положение о реферате, эссе, контрольной работе, домашнем творческом задании студента по дисциплине (модулю)</w:t>
            </w:r>
            <w:bookmarkEnd w:id="24"/>
          </w:p>
          <w:p w:rsidR="00823A6B" w:rsidRPr="00AE4147" w:rsidRDefault="00823A6B" w:rsidP="000715EF">
            <w:pPr>
              <w:spacing w:before="100" w:beforeAutospacing="1" w:after="100" w:afterAutospacing="1" w:line="240" w:lineRule="auto"/>
              <w:jc w:val="both"/>
              <w:rPr>
                <w:rFonts w:ascii="Times New Roman" w:eastAsia="Times New Roman" w:hAnsi="Times New Roman" w:cs="Times New Roman"/>
                <w:color w:val="000000"/>
                <w:sz w:val="24"/>
                <w:szCs w:val="24"/>
              </w:rPr>
            </w:pPr>
            <w:r w:rsidRPr="00AE4147">
              <w:rPr>
                <w:rFonts w:ascii="Times New Roman" w:eastAsia="Times New Roman" w:hAnsi="Times New Roman" w:cs="Times New Roman"/>
                <w:color w:val="000000"/>
                <w:sz w:val="24"/>
                <w:szCs w:val="24"/>
              </w:rPr>
              <w:t>Методические материалы по дисциплине</w:t>
            </w:r>
          </w:p>
        </w:tc>
        <w:tc>
          <w:tcPr>
            <w:tcW w:w="581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63378" w:rsidRPr="00AE4147" w:rsidRDefault="00D54845" w:rsidP="000715EF">
            <w:pPr>
              <w:spacing w:before="100" w:beforeAutospacing="1" w:after="100" w:afterAutospacing="1" w:line="240" w:lineRule="auto"/>
              <w:jc w:val="both"/>
              <w:rPr>
                <w:rFonts w:ascii="Times New Roman" w:eastAsia="Times New Roman" w:hAnsi="Times New Roman" w:cs="Times New Roman"/>
                <w:color w:val="000000"/>
                <w:sz w:val="24"/>
                <w:szCs w:val="24"/>
              </w:rPr>
            </w:pPr>
            <w:hyperlink r:id="rId12" w:history="1">
              <w:r w:rsidR="00823A6B" w:rsidRPr="00AE4147">
                <w:rPr>
                  <w:rStyle w:val="a7"/>
                  <w:rFonts w:ascii="Times New Roman" w:eastAsia="Times New Roman" w:hAnsi="Times New Roman" w:cs="Times New Roman"/>
                  <w:sz w:val="24"/>
                  <w:szCs w:val="24"/>
                </w:rPr>
                <w:t>http://www.fa.ru/univer/DocLib/Организация%20учебного%20процесса/Нормативные%20документы%20по%20самостоятельной%20работеПриказ%20№0611_о%20от%2001.04.2014.PD</w:t>
              </w:r>
              <w:r w:rsidR="00823A6B" w:rsidRPr="00AE4147">
                <w:rPr>
                  <w:rStyle w:val="a7"/>
                  <w:rFonts w:ascii="Times New Roman" w:eastAsia="Times New Roman" w:hAnsi="Times New Roman" w:cs="Times New Roman"/>
                  <w:sz w:val="24"/>
                  <w:szCs w:val="24"/>
                  <w:lang w:val="en-US"/>
                </w:rPr>
                <w:t>F</w:t>
              </w:r>
            </w:hyperlink>
          </w:p>
          <w:p w:rsidR="00823A6B" w:rsidRPr="00AE4147" w:rsidRDefault="00D54845" w:rsidP="000715EF">
            <w:pPr>
              <w:spacing w:before="100" w:beforeAutospacing="1" w:after="100" w:afterAutospacing="1" w:line="240" w:lineRule="auto"/>
              <w:jc w:val="both"/>
              <w:rPr>
                <w:rFonts w:ascii="Times New Roman" w:eastAsia="Times New Roman" w:hAnsi="Times New Roman" w:cs="Times New Roman"/>
                <w:color w:val="000000"/>
                <w:sz w:val="24"/>
                <w:szCs w:val="24"/>
              </w:rPr>
            </w:pPr>
            <w:hyperlink r:id="rId13" w:history="1">
              <w:r w:rsidR="00823A6B" w:rsidRPr="00AE4147">
                <w:rPr>
                  <w:rStyle w:val="a7"/>
                  <w:rFonts w:ascii="Times New Roman" w:eastAsia="Times New Roman" w:hAnsi="Times New Roman" w:cs="Times New Roman"/>
                  <w:sz w:val="24"/>
                  <w:szCs w:val="24"/>
                </w:rPr>
                <w:t>https://portal.fa.ru/Catalog?MenuId=Catalog</w:t>
              </w:r>
            </w:hyperlink>
          </w:p>
        </w:tc>
      </w:tr>
      <w:tr w:rsidR="00E733E7" w:rsidRPr="000715EF"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AE4147" w:rsidRDefault="00E733E7" w:rsidP="000715EF">
            <w:pPr>
              <w:jc w:val="both"/>
              <w:rPr>
                <w:rFonts w:ascii="Times New Roman" w:hAnsi="Times New Roman" w:cs="Times New Roman"/>
                <w:sz w:val="24"/>
                <w:szCs w:val="24"/>
              </w:rPr>
            </w:pPr>
            <w:r w:rsidRPr="00AE4147">
              <w:rPr>
                <w:rFonts w:ascii="Times New Roman" w:hAnsi="Times New Roman" w:cs="Times New Roman"/>
                <w:sz w:val="24"/>
                <w:szCs w:val="24"/>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AE4147">
              <w:rPr>
                <w:rFonts w:ascii="Times New Roman" w:hAnsi="Times New Roman" w:cs="Times New Roman"/>
                <w:sz w:val="24"/>
                <w:szCs w:val="24"/>
              </w:rPr>
              <w:t>бакалавриата</w:t>
            </w:r>
            <w:proofErr w:type="spellEnd"/>
            <w:r w:rsidRPr="00AE4147">
              <w:rPr>
                <w:rFonts w:ascii="Times New Roman" w:hAnsi="Times New Roman" w:cs="Times New Roman"/>
                <w:sz w:val="24"/>
                <w:szCs w:val="24"/>
              </w:rPr>
              <w:t xml:space="preserve"> и магистратуры в Финансовом университете</w:t>
            </w:r>
          </w:p>
        </w:tc>
        <w:tc>
          <w:tcPr>
            <w:tcW w:w="5812" w:type="dxa"/>
            <w:shd w:val="clear" w:color="auto" w:fill="auto"/>
          </w:tcPr>
          <w:p w:rsidR="00E733E7" w:rsidRPr="00AE4147" w:rsidRDefault="00D54845" w:rsidP="000715EF">
            <w:pPr>
              <w:jc w:val="both"/>
              <w:rPr>
                <w:rFonts w:ascii="Times New Roman" w:hAnsi="Times New Roman" w:cs="Times New Roman"/>
                <w:sz w:val="24"/>
                <w:szCs w:val="24"/>
              </w:rPr>
            </w:pPr>
            <w:hyperlink r:id="rId14" w:history="1">
              <w:r w:rsidR="00E733E7" w:rsidRPr="00AE414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p w:rsidR="00E733E7" w:rsidRPr="00AE4147" w:rsidRDefault="00E733E7" w:rsidP="000715EF">
            <w:pPr>
              <w:jc w:val="both"/>
              <w:rPr>
                <w:rFonts w:ascii="Times New Roman" w:hAnsi="Times New Roman" w:cs="Times New Roman"/>
                <w:sz w:val="24"/>
                <w:szCs w:val="24"/>
                <w:highlight w:val="yellow"/>
              </w:rPr>
            </w:pPr>
          </w:p>
        </w:tc>
      </w:tr>
      <w:tr w:rsidR="00E733E7" w:rsidRPr="000715EF" w:rsidTr="00945B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c>
          <w:tcPr>
            <w:tcW w:w="3686" w:type="dxa"/>
            <w:shd w:val="clear" w:color="auto" w:fill="auto"/>
          </w:tcPr>
          <w:p w:rsidR="00E733E7" w:rsidRPr="00AE4147" w:rsidRDefault="00E733E7" w:rsidP="000715EF">
            <w:pPr>
              <w:jc w:val="both"/>
              <w:rPr>
                <w:rFonts w:ascii="Times New Roman" w:hAnsi="Times New Roman" w:cs="Times New Roman"/>
                <w:sz w:val="24"/>
                <w:szCs w:val="24"/>
              </w:rPr>
            </w:pPr>
            <w:r w:rsidRPr="00AE4147">
              <w:rPr>
                <w:rFonts w:ascii="Times New Roman" w:hAnsi="Times New Roman" w:cs="Times New Roman"/>
                <w:sz w:val="24"/>
                <w:szCs w:val="24"/>
              </w:rPr>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5812" w:type="dxa"/>
            <w:shd w:val="clear" w:color="auto" w:fill="auto"/>
          </w:tcPr>
          <w:p w:rsidR="00E733E7" w:rsidRPr="00AE4147" w:rsidRDefault="00D54845" w:rsidP="000715EF">
            <w:pPr>
              <w:jc w:val="both"/>
              <w:rPr>
                <w:rFonts w:ascii="Times New Roman" w:hAnsi="Times New Roman" w:cs="Times New Roman"/>
                <w:sz w:val="24"/>
                <w:szCs w:val="24"/>
              </w:rPr>
            </w:pPr>
            <w:hyperlink r:id="rId15" w:history="1">
              <w:r w:rsidR="00E733E7" w:rsidRPr="00AE4147">
                <w:rPr>
                  <w:rStyle w:val="a7"/>
                  <w:rFonts w:ascii="Times New Roman" w:hAnsi="Times New Roman" w:cs="Times New Roman"/>
                  <w:sz w:val="24"/>
                  <w:szCs w:val="24"/>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w:t>
              </w:r>
              <w:r w:rsidR="00E733E7" w:rsidRPr="00AE4147">
                <w:rPr>
                  <w:rStyle w:val="a7"/>
                  <w:rFonts w:ascii="Times New Roman" w:hAnsi="Times New Roman" w:cs="Times New Roman"/>
                  <w:sz w:val="24"/>
                  <w:szCs w:val="24"/>
                </w:rPr>
                <w:lastRenderedPageBreak/>
                <w:t>E2%84%962133_%D0%BE%20%D0%BE%D1%82%2001.12.2017.pdf</w:t>
              </w:r>
            </w:hyperlink>
          </w:p>
        </w:tc>
      </w:tr>
    </w:tbl>
    <w:p w:rsidR="00F9569B" w:rsidRPr="000715EF" w:rsidRDefault="00F9569B" w:rsidP="000715EF">
      <w:pPr>
        <w:spacing w:after="0" w:line="360" w:lineRule="auto"/>
        <w:jc w:val="both"/>
        <w:rPr>
          <w:rFonts w:ascii="Times New Roman" w:hAnsi="Times New Roman" w:cs="Times New Roman"/>
          <w:sz w:val="28"/>
          <w:szCs w:val="28"/>
        </w:rPr>
      </w:pPr>
    </w:p>
    <w:p w:rsidR="001302D8" w:rsidRPr="000715EF" w:rsidRDefault="001302D8" w:rsidP="000715EF">
      <w:pPr>
        <w:pStyle w:val="1"/>
        <w:spacing w:before="0" w:line="360" w:lineRule="auto"/>
        <w:jc w:val="both"/>
        <w:rPr>
          <w:rFonts w:ascii="Times New Roman" w:hAnsi="Times New Roman" w:cs="Times New Roman"/>
          <w:color w:val="auto"/>
        </w:rPr>
      </w:pPr>
      <w:bookmarkStart w:id="25" w:name="_Toc526789992"/>
      <w:bookmarkStart w:id="26" w:name="_Toc20488609"/>
      <w:r w:rsidRPr="000715EF">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p>
    <w:p w:rsidR="00E51696" w:rsidRPr="000715EF" w:rsidRDefault="00E51696" w:rsidP="000D398B">
      <w:pPr>
        <w:widowControl w:val="0"/>
        <w:spacing w:after="0" w:line="360" w:lineRule="auto"/>
        <w:jc w:val="both"/>
        <w:rPr>
          <w:rFonts w:ascii="Times New Roman" w:eastAsia="Calibri" w:hAnsi="Times New Roman" w:cs="Times New Roman"/>
          <w:sz w:val="28"/>
          <w:szCs w:val="28"/>
        </w:rPr>
      </w:pPr>
      <w:r w:rsidRPr="000715EF">
        <w:rPr>
          <w:rFonts w:ascii="Times New Roman" w:eastAsia="Calibri" w:hAnsi="Times New Roman" w:cs="Times New Roman"/>
          <w:sz w:val="28"/>
          <w:szCs w:val="28"/>
        </w:rPr>
        <w:t>11.1 Комплект лицензионного программного обеспечения:</w:t>
      </w:r>
    </w:p>
    <w:p w:rsidR="00E51696" w:rsidRPr="000715EF" w:rsidRDefault="00E51696" w:rsidP="000715EF">
      <w:pPr>
        <w:widowControl w:val="0"/>
        <w:spacing w:after="0" w:line="360" w:lineRule="auto"/>
        <w:ind w:firstLine="709"/>
        <w:jc w:val="both"/>
        <w:rPr>
          <w:rFonts w:ascii="Times New Roman" w:eastAsia="Calibri" w:hAnsi="Times New Roman" w:cs="Times New Roman"/>
          <w:sz w:val="28"/>
          <w:szCs w:val="28"/>
        </w:rPr>
      </w:pPr>
      <w:r w:rsidRPr="000715EF">
        <w:rPr>
          <w:rFonts w:ascii="Times New Roman" w:eastAsia="Calibri" w:hAnsi="Times New Roman" w:cs="Times New Roman"/>
          <w:sz w:val="28"/>
          <w:szCs w:val="28"/>
        </w:rPr>
        <w:t xml:space="preserve">1. </w:t>
      </w:r>
      <w:r w:rsidRPr="000715EF">
        <w:rPr>
          <w:rFonts w:ascii="Times New Roman" w:eastAsia="Calibri" w:hAnsi="Times New Roman" w:cs="Times New Roman"/>
          <w:sz w:val="28"/>
          <w:szCs w:val="28"/>
          <w:lang w:val="en-US"/>
        </w:rPr>
        <w:t>Windows</w:t>
      </w:r>
      <w:r w:rsidRPr="000715EF">
        <w:rPr>
          <w:rFonts w:ascii="Times New Roman" w:eastAsia="Calibri" w:hAnsi="Times New Roman" w:cs="Times New Roman"/>
          <w:sz w:val="28"/>
          <w:szCs w:val="28"/>
        </w:rPr>
        <w:t xml:space="preserve"> </w:t>
      </w:r>
      <w:r w:rsidRPr="000715EF">
        <w:rPr>
          <w:rFonts w:ascii="Times New Roman" w:eastAsia="Calibri" w:hAnsi="Times New Roman" w:cs="Times New Roman"/>
          <w:sz w:val="28"/>
          <w:szCs w:val="28"/>
          <w:lang w:val="en-US"/>
        </w:rPr>
        <w:t>Microsoft</w:t>
      </w:r>
      <w:r w:rsidRPr="000715EF">
        <w:rPr>
          <w:rFonts w:ascii="Times New Roman" w:eastAsia="Calibri" w:hAnsi="Times New Roman" w:cs="Times New Roman"/>
          <w:sz w:val="28"/>
          <w:szCs w:val="28"/>
        </w:rPr>
        <w:t xml:space="preserve"> </w:t>
      </w:r>
      <w:r w:rsidRPr="000715EF">
        <w:rPr>
          <w:rFonts w:ascii="Times New Roman" w:eastAsia="Calibri" w:hAnsi="Times New Roman" w:cs="Times New Roman"/>
          <w:sz w:val="28"/>
          <w:szCs w:val="28"/>
          <w:lang w:val="en-US"/>
        </w:rPr>
        <w:t>Office</w:t>
      </w:r>
    </w:p>
    <w:p w:rsidR="00E51696" w:rsidRPr="000715EF" w:rsidRDefault="00E51696" w:rsidP="000715EF">
      <w:pPr>
        <w:widowControl w:val="0"/>
        <w:spacing w:after="0" w:line="360" w:lineRule="auto"/>
        <w:ind w:firstLine="709"/>
        <w:jc w:val="both"/>
        <w:rPr>
          <w:rFonts w:ascii="Times New Roman" w:eastAsia="Calibri" w:hAnsi="Times New Roman" w:cs="Times New Roman"/>
          <w:sz w:val="28"/>
          <w:szCs w:val="28"/>
        </w:rPr>
      </w:pPr>
      <w:r w:rsidRPr="000715EF">
        <w:rPr>
          <w:rFonts w:ascii="Times New Roman" w:eastAsia="Calibri" w:hAnsi="Times New Roman" w:cs="Times New Roman"/>
          <w:sz w:val="28"/>
          <w:szCs w:val="28"/>
        </w:rPr>
        <w:t xml:space="preserve">2. Антивирус </w:t>
      </w:r>
      <w:r w:rsidRPr="000715EF">
        <w:rPr>
          <w:rFonts w:ascii="Times New Roman" w:eastAsia="Calibri" w:hAnsi="Times New Roman" w:cs="Times New Roman"/>
          <w:sz w:val="28"/>
          <w:szCs w:val="28"/>
          <w:lang w:val="en-US"/>
        </w:rPr>
        <w:t>ESET</w:t>
      </w:r>
      <w:r w:rsidRPr="000715EF">
        <w:rPr>
          <w:rFonts w:ascii="Times New Roman" w:eastAsia="Calibri" w:hAnsi="Times New Roman" w:cs="Times New Roman"/>
          <w:sz w:val="28"/>
          <w:szCs w:val="28"/>
        </w:rPr>
        <w:t xml:space="preserve"> </w:t>
      </w:r>
      <w:r w:rsidRPr="000715EF">
        <w:rPr>
          <w:rFonts w:ascii="Times New Roman" w:eastAsia="Calibri" w:hAnsi="Times New Roman" w:cs="Times New Roman"/>
          <w:sz w:val="28"/>
          <w:szCs w:val="28"/>
          <w:lang w:val="en-US"/>
        </w:rPr>
        <w:t>Endpoint</w:t>
      </w:r>
      <w:r w:rsidRPr="000715EF">
        <w:rPr>
          <w:rFonts w:ascii="Times New Roman" w:eastAsia="Calibri" w:hAnsi="Times New Roman" w:cs="Times New Roman"/>
          <w:sz w:val="28"/>
          <w:szCs w:val="28"/>
        </w:rPr>
        <w:t xml:space="preserve"> </w:t>
      </w:r>
      <w:r w:rsidRPr="000715EF">
        <w:rPr>
          <w:rFonts w:ascii="Times New Roman" w:eastAsia="Calibri" w:hAnsi="Times New Roman" w:cs="Times New Roman"/>
          <w:sz w:val="28"/>
          <w:szCs w:val="28"/>
          <w:lang w:val="en-US"/>
        </w:rPr>
        <w:t>Security</w:t>
      </w:r>
    </w:p>
    <w:p w:rsidR="00E51696" w:rsidRPr="000715EF" w:rsidRDefault="00E51696" w:rsidP="000715EF">
      <w:pPr>
        <w:widowControl w:val="0"/>
        <w:spacing w:after="0" w:line="360" w:lineRule="auto"/>
        <w:jc w:val="both"/>
        <w:rPr>
          <w:rFonts w:ascii="Times New Roman" w:eastAsia="Calibri" w:hAnsi="Times New Roman" w:cs="Times New Roman"/>
          <w:sz w:val="28"/>
          <w:szCs w:val="28"/>
        </w:rPr>
      </w:pPr>
      <w:r w:rsidRPr="000715EF">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rsidR="00945BAA" w:rsidRPr="000715EF" w:rsidRDefault="00945BAA" w:rsidP="000715EF">
      <w:pPr>
        <w:ind w:firstLine="709"/>
        <w:jc w:val="both"/>
        <w:rPr>
          <w:rFonts w:ascii="Verdana" w:eastAsia="Times New Roman" w:hAnsi="Verdana" w:cs="Times New Roman"/>
          <w:color w:val="000000"/>
          <w:sz w:val="28"/>
          <w:szCs w:val="28"/>
        </w:rPr>
      </w:pPr>
      <w:r w:rsidRPr="000715EF">
        <w:rPr>
          <w:rFonts w:ascii="Times New Roman" w:eastAsia="Calibri" w:hAnsi="Times New Roman" w:cs="Times New Roman"/>
          <w:sz w:val="28"/>
          <w:szCs w:val="28"/>
        </w:rPr>
        <w:t xml:space="preserve">1. </w:t>
      </w:r>
      <w:r w:rsidRPr="000715EF">
        <w:rPr>
          <w:rFonts w:ascii="Times New Roman" w:eastAsia="Times New Roman" w:hAnsi="Times New Roman" w:cs="Times New Roman"/>
          <w:color w:val="000000"/>
          <w:sz w:val="28"/>
          <w:szCs w:val="28"/>
        </w:rPr>
        <w:t xml:space="preserve">Официальный интернет-портал правовой информации </w:t>
      </w:r>
      <w:hyperlink r:id="rId16" w:history="1">
        <w:r w:rsidRPr="000715EF">
          <w:rPr>
            <w:rStyle w:val="a7"/>
            <w:rFonts w:ascii="Times New Roman" w:eastAsia="Times New Roman" w:hAnsi="Times New Roman" w:cs="Times New Roman"/>
            <w:sz w:val="28"/>
            <w:szCs w:val="28"/>
          </w:rPr>
          <w:t>http://www.pravo.gov.ru</w:t>
        </w:r>
      </w:hyperlink>
      <w:r w:rsidRPr="000715EF">
        <w:rPr>
          <w:rFonts w:ascii="Times New Roman" w:eastAsia="Times New Roman" w:hAnsi="Times New Roman" w:cs="Times New Roman"/>
          <w:color w:val="000000"/>
          <w:sz w:val="28"/>
          <w:szCs w:val="28"/>
        </w:rPr>
        <w:t xml:space="preserve"> </w:t>
      </w:r>
    </w:p>
    <w:p w:rsidR="00E51696" w:rsidRPr="000715EF" w:rsidRDefault="00945BAA" w:rsidP="000715EF">
      <w:pPr>
        <w:autoSpaceDE w:val="0"/>
        <w:autoSpaceDN w:val="0"/>
        <w:adjustRightInd w:val="0"/>
        <w:spacing w:after="0" w:line="360" w:lineRule="auto"/>
        <w:ind w:left="709"/>
        <w:contextualSpacing/>
        <w:jc w:val="both"/>
        <w:rPr>
          <w:rFonts w:ascii="Times New Roman" w:eastAsia="TimesNewRomanPSMT" w:hAnsi="Times New Roman" w:cs="Times New Roman"/>
          <w:color w:val="000000"/>
          <w:sz w:val="28"/>
          <w:szCs w:val="28"/>
        </w:rPr>
      </w:pPr>
      <w:r w:rsidRPr="000715EF">
        <w:rPr>
          <w:rFonts w:ascii="Times New Roman" w:eastAsia="TimesNewRomanPSMT" w:hAnsi="Times New Roman" w:cs="Times New Roman"/>
          <w:color w:val="000000"/>
          <w:sz w:val="28"/>
          <w:szCs w:val="28"/>
        </w:rPr>
        <w:t xml:space="preserve">2. </w:t>
      </w:r>
      <w:r w:rsidR="00E51696" w:rsidRPr="000715EF">
        <w:rPr>
          <w:rFonts w:ascii="Times New Roman" w:eastAsia="TimesNewRomanPSMT" w:hAnsi="Times New Roman" w:cs="Times New Roman"/>
          <w:color w:val="000000"/>
          <w:sz w:val="28"/>
          <w:szCs w:val="28"/>
        </w:rPr>
        <w:t xml:space="preserve">Справочная правовая система </w:t>
      </w:r>
      <w:r w:rsidR="009D5964" w:rsidRPr="000715EF">
        <w:rPr>
          <w:rFonts w:ascii="Times New Roman" w:eastAsia="TimesNewRomanPSMT" w:hAnsi="Times New Roman" w:cs="Times New Roman"/>
          <w:color w:val="000000"/>
          <w:sz w:val="28"/>
          <w:szCs w:val="28"/>
        </w:rPr>
        <w:t>«</w:t>
      </w:r>
      <w:r w:rsidR="00E51696" w:rsidRPr="000715EF">
        <w:rPr>
          <w:rFonts w:ascii="Times New Roman" w:eastAsia="TimesNewRomanPSMT" w:hAnsi="Times New Roman" w:cs="Times New Roman"/>
          <w:color w:val="000000"/>
          <w:sz w:val="28"/>
          <w:szCs w:val="28"/>
        </w:rPr>
        <w:t xml:space="preserve">Консультант Плюс»: </w:t>
      </w:r>
      <w:hyperlink r:id="rId17" w:history="1">
        <w:r w:rsidR="00E51696" w:rsidRPr="000715EF">
          <w:rPr>
            <w:rFonts w:ascii="Times New Roman" w:eastAsia="Times New Roman" w:hAnsi="Times New Roman" w:cs="Times New Roman"/>
            <w:color w:val="0000FF"/>
            <w:sz w:val="28"/>
            <w:szCs w:val="28"/>
            <w:u w:val="single"/>
          </w:rPr>
          <w:t>http://www.consultant.ru/</w:t>
        </w:r>
      </w:hyperlink>
    </w:p>
    <w:p w:rsidR="001302D8" w:rsidRPr="000715EF" w:rsidRDefault="00E51696" w:rsidP="000715EF">
      <w:pPr>
        <w:pStyle w:val="a4"/>
        <w:numPr>
          <w:ilvl w:val="0"/>
          <w:numId w:val="36"/>
        </w:numPr>
        <w:autoSpaceDE w:val="0"/>
        <w:autoSpaceDN w:val="0"/>
        <w:adjustRightInd w:val="0"/>
        <w:spacing w:after="0" w:line="360" w:lineRule="auto"/>
        <w:jc w:val="both"/>
        <w:rPr>
          <w:rFonts w:ascii="Times New Roman" w:eastAsia="TimesNewRomanPSMT" w:hAnsi="Times New Roman" w:cs="Times New Roman"/>
          <w:color w:val="000000"/>
          <w:sz w:val="28"/>
          <w:szCs w:val="28"/>
        </w:rPr>
      </w:pPr>
      <w:r w:rsidRPr="000715EF">
        <w:rPr>
          <w:rFonts w:ascii="Times New Roman" w:eastAsia="TimesNewRomanPSMT" w:hAnsi="Times New Roman" w:cs="Times New Roman"/>
          <w:color w:val="000000"/>
          <w:sz w:val="28"/>
          <w:szCs w:val="28"/>
        </w:rPr>
        <w:t>Справочная правовая система «Гарант»:</w:t>
      </w:r>
      <w:r w:rsidRPr="000715EF">
        <w:rPr>
          <w:rFonts w:ascii="Times New Roman" w:eastAsia="Times New Roman" w:hAnsi="Times New Roman" w:cs="Times New Roman"/>
          <w:sz w:val="28"/>
          <w:szCs w:val="28"/>
        </w:rPr>
        <w:t xml:space="preserve"> </w:t>
      </w:r>
      <w:hyperlink r:id="rId18" w:history="1">
        <w:r w:rsidRPr="000715EF">
          <w:rPr>
            <w:rFonts w:ascii="Times New Roman" w:eastAsia="Times New Roman" w:hAnsi="Times New Roman" w:cs="Times New Roman"/>
            <w:color w:val="0000FF"/>
            <w:sz w:val="28"/>
            <w:szCs w:val="28"/>
            <w:u w:val="single"/>
          </w:rPr>
          <w:t>http://www.garant.ru/</w:t>
        </w:r>
      </w:hyperlink>
    </w:p>
    <w:p w:rsidR="00E26F7C" w:rsidRPr="000715EF" w:rsidRDefault="003E0639" w:rsidP="000715EF">
      <w:pPr>
        <w:pStyle w:val="a4"/>
        <w:numPr>
          <w:ilvl w:val="0"/>
          <w:numId w:val="36"/>
        </w:numPr>
        <w:spacing w:after="0" w:line="360" w:lineRule="auto"/>
        <w:ind w:left="1066" w:hanging="357"/>
        <w:jc w:val="both"/>
        <w:rPr>
          <w:rFonts w:ascii="Times New Roman" w:eastAsia="Times New Roman" w:hAnsi="Times New Roman" w:cs="Times New Roman"/>
          <w:color w:val="000000"/>
          <w:sz w:val="28"/>
          <w:szCs w:val="28"/>
        </w:rPr>
      </w:pPr>
      <w:r w:rsidRPr="000715EF">
        <w:rPr>
          <w:rFonts w:ascii="Times New Roman" w:eastAsia="Times New Roman" w:hAnsi="Times New Roman" w:cs="Times New Roman"/>
          <w:color w:val="000000"/>
          <w:sz w:val="28"/>
          <w:szCs w:val="28"/>
        </w:rPr>
        <w:t xml:space="preserve">Система комплексного раскрытия информации «СКРИН» -http://www.skrin.ru/ </w:t>
      </w:r>
      <w:bookmarkStart w:id="27" w:name="_Toc526789993"/>
    </w:p>
    <w:p w:rsidR="003E0639" w:rsidRPr="000715EF" w:rsidRDefault="003E0639" w:rsidP="000715EF">
      <w:pPr>
        <w:pStyle w:val="a4"/>
        <w:spacing w:after="0" w:line="360" w:lineRule="auto"/>
        <w:ind w:left="1066"/>
        <w:jc w:val="both"/>
        <w:rPr>
          <w:rFonts w:ascii="Times New Roman" w:eastAsia="Times New Roman" w:hAnsi="Times New Roman" w:cs="Times New Roman"/>
          <w:color w:val="000000"/>
          <w:sz w:val="28"/>
          <w:szCs w:val="28"/>
        </w:rPr>
      </w:pPr>
    </w:p>
    <w:p w:rsidR="001302D8" w:rsidRPr="000715EF" w:rsidRDefault="001302D8" w:rsidP="000715EF">
      <w:pPr>
        <w:pStyle w:val="1"/>
        <w:spacing w:before="0" w:line="360" w:lineRule="auto"/>
        <w:jc w:val="both"/>
        <w:rPr>
          <w:rFonts w:ascii="Times New Roman" w:hAnsi="Times New Roman" w:cs="Times New Roman"/>
          <w:color w:val="auto"/>
        </w:rPr>
      </w:pPr>
      <w:bookmarkStart w:id="28" w:name="_Toc20488610"/>
      <w:r w:rsidRPr="000715EF">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7"/>
      <w:bookmarkEnd w:id="28"/>
    </w:p>
    <w:p w:rsidR="00200B7C" w:rsidRPr="000715EF" w:rsidRDefault="00200B7C" w:rsidP="000715EF">
      <w:pPr>
        <w:widowControl w:val="0"/>
        <w:tabs>
          <w:tab w:val="left" w:pos="709"/>
        </w:tabs>
        <w:spacing w:after="0" w:line="360" w:lineRule="auto"/>
        <w:ind w:firstLine="709"/>
        <w:jc w:val="both"/>
        <w:rPr>
          <w:rFonts w:ascii="Times New Roman" w:eastAsia="Times New Roman" w:hAnsi="Times New Roman" w:cs="Times New Roman"/>
          <w:sz w:val="28"/>
          <w:szCs w:val="28"/>
        </w:rPr>
      </w:pPr>
      <w:r w:rsidRPr="000715EF">
        <w:rPr>
          <w:rFonts w:ascii="Times New Roman" w:eastAsia="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200B7C" w:rsidRPr="000715EF" w:rsidSect="00740EA3">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845" w:rsidRDefault="00D54845" w:rsidP="00740EA3">
      <w:pPr>
        <w:spacing w:after="0" w:line="240" w:lineRule="auto"/>
      </w:pPr>
      <w:r>
        <w:separator/>
      </w:r>
    </w:p>
  </w:endnote>
  <w:endnote w:type="continuationSeparator" w:id="0">
    <w:p w:rsidR="00D54845" w:rsidRDefault="00D54845" w:rsidP="00740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altName w:val="Times New Roman"/>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Yu Gothic UI"/>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20469"/>
      <w:docPartObj>
        <w:docPartGallery w:val="Page Numbers (Bottom of Page)"/>
        <w:docPartUnique/>
      </w:docPartObj>
    </w:sdtPr>
    <w:sdtEndPr/>
    <w:sdtContent>
      <w:p w:rsidR="007E59D0" w:rsidRDefault="007E59D0">
        <w:pPr>
          <w:pStyle w:val="ac"/>
          <w:jc w:val="center"/>
        </w:pPr>
        <w:r>
          <w:rPr>
            <w:noProof/>
          </w:rPr>
          <w:fldChar w:fldCharType="begin"/>
        </w:r>
        <w:r>
          <w:rPr>
            <w:noProof/>
          </w:rPr>
          <w:instrText xml:space="preserve"> PAGE   \* MERGEFORMAT </w:instrText>
        </w:r>
        <w:r>
          <w:rPr>
            <w:noProof/>
          </w:rPr>
          <w:fldChar w:fldCharType="separate"/>
        </w:r>
        <w:r w:rsidR="00B47E37">
          <w:rPr>
            <w:noProof/>
          </w:rPr>
          <w:t>25</w:t>
        </w:r>
        <w:r>
          <w:rPr>
            <w:noProof/>
          </w:rPr>
          <w:fldChar w:fldCharType="end"/>
        </w:r>
      </w:p>
    </w:sdtContent>
  </w:sdt>
  <w:p w:rsidR="007E59D0" w:rsidRDefault="007E59D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845" w:rsidRDefault="00D54845" w:rsidP="00740EA3">
      <w:pPr>
        <w:spacing w:after="0" w:line="240" w:lineRule="auto"/>
      </w:pPr>
      <w:r>
        <w:separator/>
      </w:r>
    </w:p>
  </w:footnote>
  <w:footnote w:type="continuationSeparator" w:id="0">
    <w:p w:rsidR="00D54845" w:rsidRDefault="00D54845" w:rsidP="00740EA3">
      <w:pPr>
        <w:spacing w:after="0" w:line="240" w:lineRule="auto"/>
      </w:pPr>
      <w:r>
        <w:continuationSeparator/>
      </w:r>
    </w:p>
  </w:footnote>
  <w:footnote w:id="1">
    <w:p w:rsidR="007E59D0" w:rsidRPr="004C3060" w:rsidRDefault="007E59D0" w:rsidP="00247CFF">
      <w:pPr>
        <w:pStyle w:val="af3"/>
        <w:spacing w:before="0" w:beforeAutospacing="0" w:after="0" w:afterAutospacing="0"/>
        <w:rPr>
          <w:rFonts w:ascii="Times New Roman" w:hAnsi="Times New Roman" w:cs="Times New Roman"/>
          <w:sz w:val="22"/>
          <w:szCs w:val="22"/>
        </w:rPr>
      </w:pPr>
      <w:r>
        <w:rPr>
          <w:rStyle w:val="af2"/>
        </w:rPr>
        <w:footnoteRef/>
      </w:r>
      <w:r>
        <w:t xml:space="preserve"> </w:t>
      </w:r>
      <w:r w:rsidRPr="004C3060">
        <w:rPr>
          <w:rFonts w:ascii="Times New Roman" w:hAnsi="Times New Roman" w:cs="Times New Roman"/>
          <w:sz w:val="22"/>
          <w:szCs w:val="22"/>
        </w:rPr>
        <w:t xml:space="preserve">Заполняется при реализации актуализированных ОС ВО ФУ и ФГОС ВО3++ </w:t>
      </w:r>
    </w:p>
  </w:footnote>
  <w:footnote w:id="2">
    <w:p w:rsidR="007E59D0" w:rsidRPr="004C3060" w:rsidRDefault="007E59D0" w:rsidP="00247CFF">
      <w:pPr>
        <w:pStyle w:val="af3"/>
        <w:spacing w:before="0" w:beforeAutospacing="0" w:after="0" w:afterAutospacing="0"/>
        <w:rPr>
          <w:rFonts w:ascii="Times New Roman" w:hAnsi="Times New Roman" w:cs="Times New Roman"/>
          <w:sz w:val="22"/>
          <w:szCs w:val="22"/>
        </w:rPr>
      </w:pPr>
      <w:r w:rsidRPr="004C3060">
        <w:rPr>
          <w:rStyle w:val="af2"/>
          <w:rFonts w:ascii="Times New Roman" w:hAnsi="Times New Roman" w:cs="Times New Roman"/>
          <w:sz w:val="22"/>
          <w:szCs w:val="22"/>
        </w:rPr>
        <w:footnoteRef/>
      </w:r>
      <w:r w:rsidRPr="004C3060">
        <w:rPr>
          <w:rFonts w:ascii="Times New Roman" w:hAnsi="Times New Roman" w:cs="Times New Roman"/>
          <w:sz w:val="22"/>
          <w:szCs w:val="22"/>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77111"/>
    <w:multiLevelType w:val="hybridMultilevel"/>
    <w:tmpl w:val="F4DC3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9C731C"/>
    <w:multiLevelType w:val="hybridMultilevel"/>
    <w:tmpl w:val="739A779C"/>
    <w:lvl w:ilvl="0" w:tplc="2FF07078">
      <w:start w:val="1"/>
      <w:numFmt w:val="decimal"/>
      <w:lvlText w:val="%1."/>
      <w:lvlJc w:val="left"/>
      <w:pPr>
        <w:ind w:left="420" w:hanging="360"/>
      </w:pPr>
      <w:rPr>
        <w:rFonts w:ascii="Times New Roman" w:hAnsi="Times New Roman" w:cs="Times New Roman" w:hint="default"/>
        <w:b/>
        <w:sz w:val="24"/>
        <w:szCs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08722D8E"/>
    <w:multiLevelType w:val="hybridMultilevel"/>
    <w:tmpl w:val="2C763498"/>
    <w:lvl w:ilvl="0" w:tplc="49BC1D08">
      <w:start w:val="1"/>
      <w:numFmt w:val="decimal"/>
      <w:lvlText w:val="%1."/>
      <w:lvlJc w:val="left"/>
      <w:pPr>
        <w:ind w:left="2299" w:hanging="15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9C4440"/>
    <w:multiLevelType w:val="hybridMultilevel"/>
    <w:tmpl w:val="19345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F3210C"/>
    <w:multiLevelType w:val="hybridMultilevel"/>
    <w:tmpl w:val="95B85DA2"/>
    <w:lvl w:ilvl="0" w:tplc="7326D9AC">
      <w:start w:val="1"/>
      <w:numFmt w:val="decimal"/>
      <w:lvlText w:val="%1."/>
      <w:lvlJc w:val="left"/>
      <w:pPr>
        <w:ind w:left="394" w:hanging="360"/>
      </w:pPr>
      <w:rPr>
        <w:rFonts w:hint="default"/>
        <w:b w:val="0"/>
        <w:color w:val="000000"/>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17A6617C"/>
    <w:multiLevelType w:val="hybridMultilevel"/>
    <w:tmpl w:val="1D581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5908BE"/>
    <w:multiLevelType w:val="hybridMultilevel"/>
    <w:tmpl w:val="5E763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30A5D"/>
    <w:multiLevelType w:val="hybridMultilevel"/>
    <w:tmpl w:val="2FE005A8"/>
    <w:lvl w:ilvl="0" w:tplc="1B9C6F5A">
      <w:start w:val="1"/>
      <w:numFmt w:val="decimal"/>
      <w:lvlText w:val="%1."/>
      <w:lvlJc w:val="left"/>
      <w:pPr>
        <w:ind w:left="360"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D75D1"/>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FDD05F5"/>
    <w:multiLevelType w:val="hybridMultilevel"/>
    <w:tmpl w:val="8458C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F35001"/>
    <w:multiLevelType w:val="hybridMultilevel"/>
    <w:tmpl w:val="18ACFE76"/>
    <w:lvl w:ilvl="0" w:tplc="0419000F">
      <w:start w:val="1"/>
      <w:numFmt w:val="decimal"/>
      <w:lvlText w:val="%1."/>
      <w:lvlJc w:val="left"/>
      <w:pPr>
        <w:ind w:left="1270" w:hanging="360"/>
      </w:pPr>
    </w:lvl>
    <w:lvl w:ilvl="1" w:tplc="04190019" w:tentative="1">
      <w:start w:val="1"/>
      <w:numFmt w:val="lowerLetter"/>
      <w:lvlText w:val="%2."/>
      <w:lvlJc w:val="left"/>
      <w:pPr>
        <w:ind w:left="1990" w:hanging="360"/>
      </w:pPr>
    </w:lvl>
    <w:lvl w:ilvl="2" w:tplc="0419001B" w:tentative="1">
      <w:start w:val="1"/>
      <w:numFmt w:val="lowerRoman"/>
      <w:lvlText w:val="%3."/>
      <w:lvlJc w:val="right"/>
      <w:pPr>
        <w:ind w:left="2710" w:hanging="180"/>
      </w:pPr>
    </w:lvl>
    <w:lvl w:ilvl="3" w:tplc="0419000F" w:tentative="1">
      <w:start w:val="1"/>
      <w:numFmt w:val="decimal"/>
      <w:lvlText w:val="%4."/>
      <w:lvlJc w:val="left"/>
      <w:pPr>
        <w:ind w:left="3430" w:hanging="360"/>
      </w:pPr>
    </w:lvl>
    <w:lvl w:ilvl="4" w:tplc="04190019" w:tentative="1">
      <w:start w:val="1"/>
      <w:numFmt w:val="lowerLetter"/>
      <w:lvlText w:val="%5."/>
      <w:lvlJc w:val="left"/>
      <w:pPr>
        <w:ind w:left="4150" w:hanging="360"/>
      </w:pPr>
    </w:lvl>
    <w:lvl w:ilvl="5" w:tplc="0419001B" w:tentative="1">
      <w:start w:val="1"/>
      <w:numFmt w:val="lowerRoman"/>
      <w:lvlText w:val="%6."/>
      <w:lvlJc w:val="right"/>
      <w:pPr>
        <w:ind w:left="4870" w:hanging="180"/>
      </w:pPr>
    </w:lvl>
    <w:lvl w:ilvl="6" w:tplc="0419000F" w:tentative="1">
      <w:start w:val="1"/>
      <w:numFmt w:val="decimal"/>
      <w:lvlText w:val="%7."/>
      <w:lvlJc w:val="left"/>
      <w:pPr>
        <w:ind w:left="5590" w:hanging="360"/>
      </w:pPr>
    </w:lvl>
    <w:lvl w:ilvl="7" w:tplc="04190019" w:tentative="1">
      <w:start w:val="1"/>
      <w:numFmt w:val="lowerLetter"/>
      <w:lvlText w:val="%8."/>
      <w:lvlJc w:val="left"/>
      <w:pPr>
        <w:ind w:left="6310" w:hanging="360"/>
      </w:pPr>
    </w:lvl>
    <w:lvl w:ilvl="8" w:tplc="0419001B" w:tentative="1">
      <w:start w:val="1"/>
      <w:numFmt w:val="lowerRoman"/>
      <w:lvlText w:val="%9."/>
      <w:lvlJc w:val="right"/>
      <w:pPr>
        <w:ind w:left="7030" w:hanging="180"/>
      </w:pPr>
    </w:lvl>
  </w:abstractNum>
  <w:abstractNum w:abstractNumId="11" w15:restartNumberingAfterBreak="0">
    <w:nsid w:val="22DF0E41"/>
    <w:multiLevelType w:val="hybridMultilevel"/>
    <w:tmpl w:val="0B425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14571"/>
    <w:multiLevelType w:val="hybridMultilevel"/>
    <w:tmpl w:val="A5264F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DC2DA2"/>
    <w:multiLevelType w:val="hybridMultilevel"/>
    <w:tmpl w:val="CAAEF7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AED6F2B"/>
    <w:multiLevelType w:val="hybridMultilevel"/>
    <w:tmpl w:val="B882C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DA0E2D"/>
    <w:multiLevelType w:val="hybridMultilevel"/>
    <w:tmpl w:val="2140DE9A"/>
    <w:lvl w:ilvl="0" w:tplc="43C09224">
      <w:start w:val="1"/>
      <w:numFmt w:val="bullet"/>
      <w:lvlText w:val="•"/>
      <w:lvlJc w:val="left"/>
      <w:pPr>
        <w:tabs>
          <w:tab w:val="num" w:pos="720"/>
        </w:tabs>
        <w:ind w:left="720" w:hanging="360"/>
      </w:pPr>
      <w:rPr>
        <w:rFonts w:ascii="Arial" w:hAnsi="Arial" w:hint="default"/>
      </w:rPr>
    </w:lvl>
    <w:lvl w:ilvl="1" w:tplc="E85812DE" w:tentative="1">
      <w:start w:val="1"/>
      <w:numFmt w:val="bullet"/>
      <w:lvlText w:val="•"/>
      <w:lvlJc w:val="left"/>
      <w:pPr>
        <w:tabs>
          <w:tab w:val="num" w:pos="1440"/>
        </w:tabs>
        <w:ind w:left="1440" w:hanging="360"/>
      </w:pPr>
      <w:rPr>
        <w:rFonts w:ascii="Arial" w:hAnsi="Arial" w:hint="default"/>
      </w:rPr>
    </w:lvl>
    <w:lvl w:ilvl="2" w:tplc="0B8C766E" w:tentative="1">
      <w:start w:val="1"/>
      <w:numFmt w:val="bullet"/>
      <w:lvlText w:val="•"/>
      <w:lvlJc w:val="left"/>
      <w:pPr>
        <w:tabs>
          <w:tab w:val="num" w:pos="2160"/>
        </w:tabs>
        <w:ind w:left="2160" w:hanging="360"/>
      </w:pPr>
      <w:rPr>
        <w:rFonts w:ascii="Arial" w:hAnsi="Arial" w:hint="default"/>
      </w:rPr>
    </w:lvl>
    <w:lvl w:ilvl="3" w:tplc="E92CE692" w:tentative="1">
      <w:start w:val="1"/>
      <w:numFmt w:val="bullet"/>
      <w:lvlText w:val="•"/>
      <w:lvlJc w:val="left"/>
      <w:pPr>
        <w:tabs>
          <w:tab w:val="num" w:pos="2880"/>
        </w:tabs>
        <w:ind w:left="2880" w:hanging="360"/>
      </w:pPr>
      <w:rPr>
        <w:rFonts w:ascii="Arial" w:hAnsi="Arial" w:hint="default"/>
      </w:rPr>
    </w:lvl>
    <w:lvl w:ilvl="4" w:tplc="302C86D0" w:tentative="1">
      <w:start w:val="1"/>
      <w:numFmt w:val="bullet"/>
      <w:lvlText w:val="•"/>
      <w:lvlJc w:val="left"/>
      <w:pPr>
        <w:tabs>
          <w:tab w:val="num" w:pos="3600"/>
        </w:tabs>
        <w:ind w:left="3600" w:hanging="360"/>
      </w:pPr>
      <w:rPr>
        <w:rFonts w:ascii="Arial" w:hAnsi="Arial" w:hint="default"/>
      </w:rPr>
    </w:lvl>
    <w:lvl w:ilvl="5" w:tplc="68FE4CBE" w:tentative="1">
      <w:start w:val="1"/>
      <w:numFmt w:val="bullet"/>
      <w:lvlText w:val="•"/>
      <w:lvlJc w:val="left"/>
      <w:pPr>
        <w:tabs>
          <w:tab w:val="num" w:pos="4320"/>
        </w:tabs>
        <w:ind w:left="4320" w:hanging="360"/>
      </w:pPr>
      <w:rPr>
        <w:rFonts w:ascii="Arial" w:hAnsi="Arial" w:hint="default"/>
      </w:rPr>
    </w:lvl>
    <w:lvl w:ilvl="6" w:tplc="627A4F6A" w:tentative="1">
      <w:start w:val="1"/>
      <w:numFmt w:val="bullet"/>
      <w:lvlText w:val="•"/>
      <w:lvlJc w:val="left"/>
      <w:pPr>
        <w:tabs>
          <w:tab w:val="num" w:pos="5040"/>
        </w:tabs>
        <w:ind w:left="5040" w:hanging="360"/>
      </w:pPr>
      <w:rPr>
        <w:rFonts w:ascii="Arial" w:hAnsi="Arial" w:hint="default"/>
      </w:rPr>
    </w:lvl>
    <w:lvl w:ilvl="7" w:tplc="2B9076B4" w:tentative="1">
      <w:start w:val="1"/>
      <w:numFmt w:val="bullet"/>
      <w:lvlText w:val="•"/>
      <w:lvlJc w:val="left"/>
      <w:pPr>
        <w:tabs>
          <w:tab w:val="num" w:pos="5760"/>
        </w:tabs>
        <w:ind w:left="5760" w:hanging="360"/>
      </w:pPr>
      <w:rPr>
        <w:rFonts w:ascii="Arial" w:hAnsi="Arial" w:hint="default"/>
      </w:rPr>
    </w:lvl>
    <w:lvl w:ilvl="8" w:tplc="6E7C22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71607D"/>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5CDE"/>
    <w:multiLevelType w:val="hybridMultilevel"/>
    <w:tmpl w:val="1B444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8C4AE0"/>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287B2D"/>
    <w:multiLevelType w:val="hybridMultilevel"/>
    <w:tmpl w:val="DF52DC1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ECE24E2"/>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DA32B4"/>
    <w:multiLevelType w:val="hybridMultilevel"/>
    <w:tmpl w:val="BEF8B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CD1EE0"/>
    <w:multiLevelType w:val="hybridMultilevel"/>
    <w:tmpl w:val="57FA7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327ACA"/>
    <w:multiLevelType w:val="hybridMultilevel"/>
    <w:tmpl w:val="C748A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752A04"/>
    <w:multiLevelType w:val="hybridMultilevel"/>
    <w:tmpl w:val="8E5CE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AB83B86"/>
    <w:multiLevelType w:val="hybridMultilevel"/>
    <w:tmpl w:val="3814C6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BB11BFF"/>
    <w:multiLevelType w:val="hybridMultilevel"/>
    <w:tmpl w:val="A9E8A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BFC4485"/>
    <w:multiLevelType w:val="hybridMultilevel"/>
    <w:tmpl w:val="AF8AD5CA"/>
    <w:lvl w:ilvl="0" w:tplc="7396DC40">
      <w:start w:val="1"/>
      <w:numFmt w:val="decimal"/>
      <w:lvlText w:val="%1."/>
      <w:lvlJc w:val="left"/>
      <w:pPr>
        <w:ind w:left="1960"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8D4080"/>
    <w:multiLevelType w:val="hybridMultilevel"/>
    <w:tmpl w:val="85FCB234"/>
    <w:lvl w:ilvl="0" w:tplc="EFD0A77C">
      <w:start w:val="1"/>
      <w:numFmt w:val="bullet"/>
      <w:lvlText w:val="•"/>
      <w:lvlJc w:val="left"/>
      <w:pPr>
        <w:tabs>
          <w:tab w:val="num" w:pos="720"/>
        </w:tabs>
        <w:ind w:left="720" w:hanging="360"/>
      </w:pPr>
      <w:rPr>
        <w:rFonts w:ascii="Times New Roman" w:hAnsi="Times New Roman" w:hint="default"/>
      </w:rPr>
    </w:lvl>
    <w:lvl w:ilvl="1" w:tplc="B848455E" w:tentative="1">
      <w:start w:val="1"/>
      <w:numFmt w:val="bullet"/>
      <w:lvlText w:val="•"/>
      <w:lvlJc w:val="left"/>
      <w:pPr>
        <w:tabs>
          <w:tab w:val="num" w:pos="1440"/>
        </w:tabs>
        <w:ind w:left="1440" w:hanging="360"/>
      </w:pPr>
      <w:rPr>
        <w:rFonts w:ascii="Times New Roman" w:hAnsi="Times New Roman" w:hint="default"/>
      </w:rPr>
    </w:lvl>
    <w:lvl w:ilvl="2" w:tplc="78B66A18" w:tentative="1">
      <w:start w:val="1"/>
      <w:numFmt w:val="bullet"/>
      <w:lvlText w:val="•"/>
      <w:lvlJc w:val="left"/>
      <w:pPr>
        <w:tabs>
          <w:tab w:val="num" w:pos="2160"/>
        </w:tabs>
        <w:ind w:left="2160" w:hanging="360"/>
      </w:pPr>
      <w:rPr>
        <w:rFonts w:ascii="Times New Roman" w:hAnsi="Times New Roman" w:hint="default"/>
      </w:rPr>
    </w:lvl>
    <w:lvl w:ilvl="3" w:tplc="B51EDCE0" w:tentative="1">
      <w:start w:val="1"/>
      <w:numFmt w:val="bullet"/>
      <w:lvlText w:val="•"/>
      <w:lvlJc w:val="left"/>
      <w:pPr>
        <w:tabs>
          <w:tab w:val="num" w:pos="2880"/>
        </w:tabs>
        <w:ind w:left="2880" w:hanging="360"/>
      </w:pPr>
      <w:rPr>
        <w:rFonts w:ascii="Times New Roman" w:hAnsi="Times New Roman" w:hint="default"/>
      </w:rPr>
    </w:lvl>
    <w:lvl w:ilvl="4" w:tplc="11205326" w:tentative="1">
      <w:start w:val="1"/>
      <w:numFmt w:val="bullet"/>
      <w:lvlText w:val="•"/>
      <w:lvlJc w:val="left"/>
      <w:pPr>
        <w:tabs>
          <w:tab w:val="num" w:pos="3600"/>
        </w:tabs>
        <w:ind w:left="3600" w:hanging="360"/>
      </w:pPr>
      <w:rPr>
        <w:rFonts w:ascii="Times New Roman" w:hAnsi="Times New Roman" w:hint="default"/>
      </w:rPr>
    </w:lvl>
    <w:lvl w:ilvl="5" w:tplc="71B4A03A" w:tentative="1">
      <w:start w:val="1"/>
      <w:numFmt w:val="bullet"/>
      <w:lvlText w:val="•"/>
      <w:lvlJc w:val="left"/>
      <w:pPr>
        <w:tabs>
          <w:tab w:val="num" w:pos="4320"/>
        </w:tabs>
        <w:ind w:left="4320" w:hanging="360"/>
      </w:pPr>
      <w:rPr>
        <w:rFonts w:ascii="Times New Roman" w:hAnsi="Times New Roman" w:hint="default"/>
      </w:rPr>
    </w:lvl>
    <w:lvl w:ilvl="6" w:tplc="7EA6323E" w:tentative="1">
      <w:start w:val="1"/>
      <w:numFmt w:val="bullet"/>
      <w:lvlText w:val="•"/>
      <w:lvlJc w:val="left"/>
      <w:pPr>
        <w:tabs>
          <w:tab w:val="num" w:pos="5040"/>
        </w:tabs>
        <w:ind w:left="5040" w:hanging="360"/>
      </w:pPr>
      <w:rPr>
        <w:rFonts w:ascii="Times New Roman" w:hAnsi="Times New Roman" w:hint="default"/>
      </w:rPr>
    </w:lvl>
    <w:lvl w:ilvl="7" w:tplc="F078D726" w:tentative="1">
      <w:start w:val="1"/>
      <w:numFmt w:val="bullet"/>
      <w:lvlText w:val="•"/>
      <w:lvlJc w:val="left"/>
      <w:pPr>
        <w:tabs>
          <w:tab w:val="num" w:pos="5760"/>
        </w:tabs>
        <w:ind w:left="5760" w:hanging="360"/>
      </w:pPr>
      <w:rPr>
        <w:rFonts w:ascii="Times New Roman" w:hAnsi="Times New Roman" w:hint="default"/>
      </w:rPr>
    </w:lvl>
    <w:lvl w:ilvl="8" w:tplc="5EC63C6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EA71AD3"/>
    <w:multiLevelType w:val="hybridMultilevel"/>
    <w:tmpl w:val="3D288A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0144AAF"/>
    <w:multiLevelType w:val="hybridMultilevel"/>
    <w:tmpl w:val="464E8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5F116E"/>
    <w:multiLevelType w:val="hybridMultilevel"/>
    <w:tmpl w:val="2D160430"/>
    <w:lvl w:ilvl="0" w:tplc="7396DC40">
      <w:start w:val="1"/>
      <w:numFmt w:val="decimal"/>
      <w:lvlText w:val="%1."/>
      <w:lvlJc w:val="left"/>
      <w:pPr>
        <w:ind w:left="1960" w:hanging="141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32" w15:restartNumberingAfterBreak="0">
    <w:nsid w:val="5959799A"/>
    <w:multiLevelType w:val="hybridMultilevel"/>
    <w:tmpl w:val="BF443B3C"/>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C8E7A6D"/>
    <w:multiLevelType w:val="hybridMultilevel"/>
    <w:tmpl w:val="94E478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D5608B9"/>
    <w:multiLevelType w:val="hybridMultilevel"/>
    <w:tmpl w:val="70AA8C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4A148A1"/>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8611F6"/>
    <w:multiLevelType w:val="hybridMultilevel"/>
    <w:tmpl w:val="7212A9CE"/>
    <w:lvl w:ilvl="0" w:tplc="C3169F18">
      <w:start w:val="1"/>
      <w:numFmt w:val="bullet"/>
      <w:lvlText w:val="•"/>
      <w:lvlJc w:val="left"/>
      <w:pPr>
        <w:tabs>
          <w:tab w:val="num" w:pos="720"/>
        </w:tabs>
        <w:ind w:left="720" w:hanging="360"/>
      </w:pPr>
      <w:rPr>
        <w:rFonts w:ascii="Times New Roman" w:hAnsi="Times New Roman" w:hint="default"/>
      </w:rPr>
    </w:lvl>
    <w:lvl w:ilvl="1" w:tplc="08448112" w:tentative="1">
      <w:start w:val="1"/>
      <w:numFmt w:val="bullet"/>
      <w:lvlText w:val="•"/>
      <w:lvlJc w:val="left"/>
      <w:pPr>
        <w:tabs>
          <w:tab w:val="num" w:pos="1440"/>
        </w:tabs>
        <w:ind w:left="1440" w:hanging="360"/>
      </w:pPr>
      <w:rPr>
        <w:rFonts w:ascii="Times New Roman" w:hAnsi="Times New Roman" w:hint="default"/>
      </w:rPr>
    </w:lvl>
    <w:lvl w:ilvl="2" w:tplc="325A0246" w:tentative="1">
      <w:start w:val="1"/>
      <w:numFmt w:val="bullet"/>
      <w:lvlText w:val="•"/>
      <w:lvlJc w:val="left"/>
      <w:pPr>
        <w:tabs>
          <w:tab w:val="num" w:pos="2160"/>
        </w:tabs>
        <w:ind w:left="2160" w:hanging="360"/>
      </w:pPr>
      <w:rPr>
        <w:rFonts w:ascii="Times New Roman" w:hAnsi="Times New Roman" w:hint="default"/>
      </w:rPr>
    </w:lvl>
    <w:lvl w:ilvl="3" w:tplc="70FAAE4C" w:tentative="1">
      <w:start w:val="1"/>
      <w:numFmt w:val="bullet"/>
      <w:lvlText w:val="•"/>
      <w:lvlJc w:val="left"/>
      <w:pPr>
        <w:tabs>
          <w:tab w:val="num" w:pos="2880"/>
        </w:tabs>
        <w:ind w:left="2880" w:hanging="360"/>
      </w:pPr>
      <w:rPr>
        <w:rFonts w:ascii="Times New Roman" w:hAnsi="Times New Roman" w:hint="default"/>
      </w:rPr>
    </w:lvl>
    <w:lvl w:ilvl="4" w:tplc="12525BBE" w:tentative="1">
      <w:start w:val="1"/>
      <w:numFmt w:val="bullet"/>
      <w:lvlText w:val="•"/>
      <w:lvlJc w:val="left"/>
      <w:pPr>
        <w:tabs>
          <w:tab w:val="num" w:pos="3600"/>
        </w:tabs>
        <w:ind w:left="3600" w:hanging="360"/>
      </w:pPr>
      <w:rPr>
        <w:rFonts w:ascii="Times New Roman" w:hAnsi="Times New Roman" w:hint="default"/>
      </w:rPr>
    </w:lvl>
    <w:lvl w:ilvl="5" w:tplc="FC4A6F74" w:tentative="1">
      <w:start w:val="1"/>
      <w:numFmt w:val="bullet"/>
      <w:lvlText w:val="•"/>
      <w:lvlJc w:val="left"/>
      <w:pPr>
        <w:tabs>
          <w:tab w:val="num" w:pos="4320"/>
        </w:tabs>
        <w:ind w:left="4320" w:hanging="360"/>
      </w:pPr>
      <w:rPr>
        <w:rFonts w:ascii="Times New Roman" w:hAnsi="Times New Roman" w:hint="default"/>
      </w:rPr>
    </w:lvl>
    <w:lvl w:ilvl="6" w:tplc="404295FA" w:tentative="1">
      <w:start w:val="1"/>
      <w:numFmt w:val="bullet"/>
      <w:lvlText w:val="•"/>
      <w:lvlJc w:val="left"/>
      <w:pPr>
        <w:tabs>
          <w:tab w:val="num" w:pos="5040"/>
        </w:tabs>
        <w:ind w:left="5040" w:hanging="360"/>
      </w:pPr>
      <w:rPr>
        <w:rFonts w:ascii="Times New Roman" w:hAnsi="Times New Roman" w:hint="default"/>
      </w:rPr>
    </w:lvl>
    <w:lvl w:ilvl="7" w:tplc="2C9CEB1E" w:tentative="1">
      <w:start w:val="1"/>
      <w:numFmt w:val="bullet"/>
      <w:lvlText w:val="•"/>
      <w:lvlJc w:val="left"/>
      <w:pPr>
        <w:tabs>
          <w:tab w:val="num" w:pos="5760"/>
        </w:tabs>
        <w:ind w:left="5760" w:hanging="360"/>
      </w:pPr>
      <w:rPr>
        <w:rFonts w:ascii="Times New Roman" w:hAnsi="Times New Roman" w:hint="default"/>
      </w:rPr>
    </w:lvl>
    <w:lvl w:ilvl="8" w:tplc="8BD85F4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66A3C45"/>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C7177A"/>
    <w:multiLevelType w:val="hybridMultilevel"/>
    <w:tmpl w:val="0C86A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397B26"/>
    <w:multiLevelType w:val="hybridMultilevel"/>
    <w:tmpl w:val="ACEA24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9692AA3"/>
    <w:multiLevelType w:val="hybridMultilevel"/>
    <w:tmpl w:val="C4543F28"/>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BF30508"/>
    <w:multiLevelType w:val="hybridMultilevel"/>
    <w:tmpl w:val="83B687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137607"/>
    <w:multiLevelType w:val="hybridMultilevel"/>
    <w:tmpl w:val="2FE005A8"/>
    <w:lvl w:ilvl="0" w:tplc="1B9C6F5A">
      <w:start w:val="1"/>
      <w:numFmt w:val="decimal"/>
      <w:lvlText w:val="%1."/>
      <w:lvlJc w:val="left"/>
      <w:pPr>
        <w:ind w:left="360"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4E5ADA"/>
    <w:multiLevelType w:val="hybridMultilevel"/>
    <w:tmpl w:val="309C4D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5C7EB6"/>
    <w:multiLevelType w:val="hybridMultilevel"/>
    <w:tmpl w:val="F99A4EDA"/>
    <w:lvl w:ilvl="0" w:tplc="12C8C1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7C50F1B"/>
    <w:multiLevelType w:val="hybridMultilevel"/>
    <w:tmpl w:val="5C94FE44"/>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98A6CFA"/>
    <w:multiLevelType w:val="hybridMultilevel"/>
    <w:tmpl w:val="C8E0EFF2"/>
    <w:lvl w:ilvl="0" w:tplc="12C8C1F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EE32D0D"/>
    <w:multiLevelType w:val="hybridMultilevel"/>
    <w:tmpl w:val="031C9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A168F"/>
    <w:multiLevelType w:val="hybridMultilevel"/>
    <w:tmpl w:val="0C86A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4"/>
  </w:num>
  <w:num w:numId="3">
    <w:abstractNumId w:val="45"/>
  </w:num>
  <w:num w:numId="4">
    <w:abstractNumId w:val="24"/>
  </w:num>
  <w:num w:numId="5">
    <w:abstractNumId w:val="33"/>
  </w:num>
  <w:num w:numId="6">
    <w:abstractNumId w:val="39"/>
  </w:num>
  <w:num w:numId="7">
    <w:abstractNumId w:val="29"/>
  </w:num>
  <w:num w:numId="8">
    <w:abstractNumId w:val="6"/>
  </w:num>
  <w:num w:numId="9">
    <w:abstractNumId w:val="41"/>
  </w:num>
  <w:num w:numId="10">
    <w:abstractNumId w:val="19"/>
  </w:num>
  <w:num w:numId="11">
    <w:abstractNumId w:val="46"/>
  </w:num>
  <w:num w:numId="12">
    <w:abstractNumId w:val="25"/>
  </w:num>
  <w:num w:numId="13">
    <w:abstractNumId w:val="26"/>
  </w:num>
  <w:num w:numId="14">
    <w:abstractNumId w:val="34"/>
  </w:num>
  <w:num w:numId="15">
    <w:abstractNumId w:val="9"/>
  </w:num>
  <w:num w:numId="16">
    <w:abstractNumId w:val="13"/>
  </w:num>
  <w:num w:numId="17">
    <w:abstractNumId w:val="28"/>
  </w:num>
  <w:num w:numId="18">
    <w:abstractNumId w:val="21"/>
  </w:num>
  <w:num w:numId="19">
    <w:abstractNumId w:val="15"/>
  </w:num>
  <w:num w:numId="20">
    <w:abstractNumId w:val="43"/>
  </w:num>
  <w:num w:numId="21">
    <w:abstractNumId w:val="36"/>
  </w:num>
  <w:num w:numId="22">
    <w:abstractNumId w:val="32"/>
  </w:num>
  <w:num w:numId="23">
    <w:abstractNumId w:val="16"/>
  </w:num>
  <w:num w:numId="24">
    <w:abstractNumId w:val="40"/>
  </w:num>
  <w:num w:numId="25">
    <w:abstractNumId w:val="8"/>
  </w:num>
  <w:num w:numId="26">
    <w:abstractNumId w:val="35"/>
  </w:num>
  <w:num w:numId="27">
    <w:abstractNumId w:val="20"/>
  </w:num>
  <w:num w:numId="28">
    <w:abstractNumId w:val="18"/>
  </w:num>
  <w:num w:numId="29">
    <w:abstractNumId w:val="37"/>
  </w:num>
  <w:num w:numId="30">
    <w:abstractNumId w:val="12"/>
  </w:num>
  <w:num w:numId="31">
    <w:abstractNumId w:val="2"/>
  </w:num>
  <w:num w:numId="32">
    <w:abstractNumId w:val="5"/>
  </w:num>
  <w:num w:numId="33">
    <w:abstractNumId w:val="38"/>
  </w:num>
  <w:num w:numId="34">
    <w:abstractNumId w:val="3"/>
  </w:num>
  <w:num w:numId="35">
    <w:abstractNumId w:val="49"/>
  </w:num>
  <w:num w:numId="36">
    <w:abstractNumId w:val="47"/>
  </w:num>
  <w:num w:numId="37">
    <w:abstractNumId w:val="30"/>
  </w:num>
  <w:num w:numId="38">
    <w:abstractNumId w:val="4"/>
  </w:num>
  <w:num w:numId="39">
    <w:abstractNumId w:val="1"/>
  </w:num>
  <w:num w:numId="40">
    <w:abstractNumId w:val="42"/>
  </w:num>
  <w:num w:numId="41">
    <w:abstractNumId w:val="7"/>
  </w:num>
  <w:num w:numId="42">
    <w:abstractNumId w:val="48"/>
  </w:num>
  <w:num w:numId="43">
    <w:abstractNumId w:val="23"/>
  </w:num>
  <w:num w:numId="44">
    <w:abstractNumId w:val="17"/>
  </w:num>
  <w:num w:numId="45">
    <w:abstractNumId w:val="11"/>
  </w:num>
  <w:num w:numId="46">
    <w:abstractNumId w:val="14"/>
  </w:num>
  <w:num w:numId="47">
    <w:abstractNumId w:val="22"/>
  </w:num>
  <w:num w:numId="48">
    <w:abstractNumId w:val="31"/>
  </w:num>
  <w:num w:numId="49">
    <w:abstractNumId w:val="27"/>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20A8"/>
    <w:rsid w:val="000029D9"/>
    <w:rsid w:val="00005838"/>
    <w:rsid w:val="000065AB"/>
    <w:rsid w:val="000226DB"/>
    <w:rsid w:val="00025644"/>
    <w:rsid w:val="00025F11"/>
    <w:rsid w:val="00035BEA"/>
    <w:rsid w:val="00036ED7"/>
    <w:rsid w:val="00040271"/>
    <w:rsid w:val="000433BD"/>
    <w:rsid w:val="00045884"/>
    <w:rsid w:val="00047E76"/>
    <w:rsid w:val="000536BF"/>
    <w:rsid w:val="000606FD"/>
    <w:rsid w:val="00063005"/>
    <w:rsid w:val="0006679F"/>
    <w:rsid w:val="000715EF"/>
    <w:rsid w:val="00076444"/>
    <w:rsid w:val="000875DD"/>
    <w:rsid w:val="000878E3"/>
    <w:rsid w:val="000B5E31"/>
    <w:rsid w:val="000B7C4E"/>
    <w:rsid w:val="000C36E1"/>
    <w:rsid w:val="000C4ACB"/>
    <w:rsid w:val="000D398B"/>
    <w:rsid w:val="000D3D25"/>
    <w:rsid w:val="000D7DD2"/>
    <w:rsid w:val="000E001E"/>
    <w:rsid w:val="000E063D"/>
    <w:rsid w:val="000E0C15"/>
    <w:rsid w:val="000F074B"/>
    <w:rsid w:val="000F0CD9"/>
    <w:rsid w:val="001000FE"/>
    <w:rsid w:val="001005A7"/>
    <w:rsid w:val="00100D7E"/>
    <w:rsid w:val="00102840"/>
    <w:rsid w:val="00107774"/>
    <w:rsid w:val="0011560B"/>
    <w:rsid w:val="00121BA6"/>
    <w:rsid w:val="00122217"/>
    <w:rsid w:val="001302D8"/>
    <w:rsid w:val="00132D00"/>
    <w:rsid w:val="00136231"/>
    <w:rsid w:val="0013637F"/>
    <w:rsid w:val="00141881"/>
    <w:rsid w:val="001421F1"/>
    <w:rsid w:val="00142CF0"/>
    <w:rsid w:val="00143B45"/>
    <w:rsid w:val="00144ED6"/>
    <w:rsid w:val="0015209B"/>
    <w:rsid w:val="001627E9"/>
    <w:rsid w:val="001632F1"/>
    <w:rsid w:val="00170629"/>
    <w:rsid w:val="001710AF"/>
    <w:rsid w:val="001760A2"/>
    <w:rsid w:val="00186936"/>
    <w:rsid w:val="001906F7"/>
    <w:rsid w:val="00190CC8"/>
    <w:rsid w:val="001965D5"/>
    <w:rsid w:val="001A2062"/>
    <w:rsid w:val="001A2C0C"/>
    <w:rsid w:val="001B05EC"/>
    <w:rsid w:val="001B0693"/>
    <w:rsid w:val="001B14CA"/>
    <w:rsid w:val="001B1920"/>
    <w:rsid w:val="001B40AE"/>
    <w:rsid w:val="001B42DA"/>
    <w:rsid w:val="001B4E25"/>
    <w:rsid w:val="001B6DC3"/>
    <w:rsid w:val="001B71B2"/>
    <w:rsid w:val="001C47F0"/>
    <w:rsid w:val="001D27BC"/>
    <w:rsid w:val="001D3DAD"/>
    <w:rsid w:val="001E00E8"/>
    <w:rsid w:val="001E3076"/>
    <w:rsid w:val="001E695F"/>
    <w:rsid w:val="001E7611"/>
    <w:rsid w:val="001F4D12"/>
    <w:rsid w:val="00200B7C"/>
    <w:rsid w:val="00201107"/>
    <w:rsid w:val="00201F2A"/>
    <w:rsid w:val="0020629C"/>
    <w:rsid w:val="00207171"/>
    <w:rsid w:val="00212698"/>
    <w:rsid w:val="0021304B"/>
    <w:rsid w:val="00216D70"/>
    <w:rsid w:val="0022162E"/>
    <w:rsid w:val="002278C3"/>
    <w:rsid w:val="00234205"/>
    <w:rsid w:val="00235ADE"/>
    <w:rsid w:val="0024409C"/>
    <w:rsid w:val="00247CFF"/>
    <w:rsid w:val="00251DDC"/>
    <w:rsid w:val="002542D1"/>
    <w:rsid w:val="00263378"/>
    <w:rsid w:val="00267EA2"/>
    <w:rsid w:val="00273E30"/>
    <w:rsid w:val="00275363"/>
    <w:rsid w:val="00277354"/>
    <w:rsid w:val="0028280A"/>
    <w:rsid w:val="0028419A"/>
    <w:rsid w:val="0028421F"/>
    <w:rsid w:val="002868B2"/>
    <w:rsid w:val="00286E99"/>
    <w:rsid w:val="0029090B"/>
    <w:rsid w:val="002925C7"/>
    <w:rsid w:val="00294F7F"/>
    <w:rsid w:val="00295F39"/>
    <w:rsid w:val="00296758"/>
    <w:rsid w:val="00296BFF"/>
    <w:rsid w:val="002A0E9D"/>
    <w:rsid w:val="002B0690"/>
    <w:rsid w:val="002C4948"/>
    <w:rsid w:val="002E0280"/>
    <w:rsid w:val="002E555B"/>
    <w:rsid w:val="002E6D75"/>
    <w:rsid w:val="002E75CB"/>
    <w:rsid w:val="002F0D7B"/>
    <w:rsid w:val="002F38CF"/>
    <w:rsid w:val="002F6155"/>
    <w:rsid w:val="00302DE5"/>
    <w:rsid w:val="0030360E"/>
    <w:rsid w:val="00305307"/>
    <w:rsid w:val="003175AB"/>
    <w:rsid w:val="00317CD0"/>
    <w:rsid w:val="003218F7"/>
    <w:rsid w:val="00322F66"/>
    <w:rsid w:val="003242B6"/>
    <w:rsid w:val="00333A76"/>
    <w:rsid w:val="003362B9"/>
    <w:rsid w:val="00336A21"/>
    <w:rsid w:val="003371D7"/>
    <w:rsid w:val="00340A24"/>
    <w:rsid w:val="0034449D"/>
    <w:rsid w:val="0034692B"/>
    <w:rsid w:val="00361893"/>
    <w:rsid w:val="00362D0F"/>
    <w:rsid w:val="003661EF"/>
    <w:rsid w:val="0037110F"/>
    <w:rsid w:val="00372C41"/>
    <w:rsid w:val="003730E8"/>
    <w:rsid w:val="00376E10"/>
    <w:rsid w:val="0038098C"/>
    <w:rsid w:val="003853DE"/>
    <w:rsid w:val="0039066B"/>
    <w:rsid w:val="003941A5"/>
    <w:rsid w:val="00395115"/>
    <w:rsid w:val="0039604A"/>
    <w:rsid w:val="003A3909"/>
    <w:rsid w:val="003A3973"/>
    <w:rsid w:val="003A6CFB"/>
    <w:rsid w:val="003B3926"/>
    <w:rsid w:val="003B5ED0"/>
    <w:rsid w:val="003C5347"/>
    <w:rsid w:val="003C764E"/>
    <w:rsid w:val="003D1467"/>
    <w:rsid w:val="003D16F1"/>
    <w:rsid w:val="003D25D6"/>
    <w:rsid w:val="003D3F8E"/>
    <w:rsid w:val="003D4EE2"/>
    <w:rsid w:val="003D7F48"/>
    <w:rsid w:val="003E0639"/>
    <w:rsid w:val="003E1EE1"/>
    <w:rsid w:val="003E254C"/>
    <w:rsid w:val="003E31D6"/>
    <w:rsid w:val="004014FA"/>
    <w:rsid w:val="0041526D"/>
    <w:rsid w:val="00416B96"/>
    <w:rsid w:val="00417714"/>
    <w:rsid w:val="00422D5E"/>
    <w:rsid w:val="00437FD1"/>
    <w:rsid w:val="0044164F"/>
    <w:rsid w:val="00441C22"/>
    <w:rsid w:val="00441D09"/>
    <w:rsid w:val="00442068"/>
    <w:rsid w:val="004440FA"/>
    <w:rsid w:val="00444CE7"/>
    <w:rsid w:val="00444E34"/>
    <w:rsid w:val="0045712B"/>
    <w:rsid w:val="00460899"/>
    <w:rsid w:val="00461FAC"/>
    <w:rsid w:val="00470A4F"/>
    <w:rsid w:val="00472DEB"/>
    <w:rsid w:val="004746D6"/>
    <w:rsid w:val="0048635D"/>
    <w:rsid w:val="00495A2A"/>
    <w:rsid w:val="004B1374"/>
    <w:rsid w:val="004B140A"/>
    <w:rsid w:val="004B5E3C"/>
    <w:rsid w:val="004B610D"/>
    <w:rsid w:val="004B6F79"/>
    <w:rsid w:val="004C5DA7"/>
    <w:rsid w:val="004D03FE"/>
    <w:rsid w:val="004D0513"/>
    <w:rsid w:val="004E15EB"/>
    <w:rsid w:val="004E21A6"/>
    <w:rsid w:val="004E5F06"/>
    <w:rsid w:val="00503EF0"/>
    <w:rsid w:val="00513891"/>
    <w:rsid w:val="00514404"/>
    <w:rsid w:val="005169E1"/>
    <w:rsid w:val="00521C5D"/>
    <w:rsid w:val="00522578"/>
    <w:rsid w:val="00533AF8"/>
    <w:rsid w:val="005463B0"/>
    <w:rsid w:val="005519EF"/>
    <w:rsid w:val="00554750"/>
    <w:rsid w:val="0055509A"/>
    <w:rsid w:val="00561F87"/>
    <w:rsid w:val="005727F0"/>
    <w:rsid w:val="00577D3F"/>
    <w:rsid w:val="00581B5A"/>
    <w:rsid w:val="00582C50"/>
    <w:rsid w:val="005905E0"/>
    <w:rsid w:val="00590DFE"/>
    <w:rsid w:val="005A00F7"/>
    <w:rsid w:val="005A0F49"/>
    <w:rsid w:val="005B568B"/>
    <w:rsid w:val="005B67FC"/>
    <w:rsid w:val="005B71A1"/>
    <w:rsid w:val="005C0773"/>
    <w:rsid w:val="005D743B"/>
    <w:rsid w:val="005E0365"/>
    <w:rsid w:val="005E62FC"/>
    <w:rsid w:val="005F3E95"/>
    <w:rsid w:val="005F72D3"/>
    <w:rsid w:val="005F72F8"/>
    <w:rsid w:val="00603379"/>
    <w:rsid w:val="00603495"/>
    <w:rsid w:val="00613BB3"/>
    <w:rsid w:val="00617CF8"/>
    <w:rsid w:val="00620501"/>
    <w:rsid w:val="00620E6D"/>
    <w:rsid w:val="00632B5C"/>
    <w:rsid w:val="00636AA0"/>
    <w:rsid w:val="0064192A"/>
    <w:rsid w:val="00643FD5"/>
    <w:rsid w:val="00651F81"/>
    <w:rsid w:val="00661747"/>
    <w:rsid w:val="00664298"/>
    <w:rsid w:val="00665280"/>
    <w:rsid w:val="00665694"/>
    <w:rsid w:val="00665DDC"/>
    <w:rsid w:val="00674595"/>
    <w:rsid w:val="00677399"/>
    <w:rsid w:val="006814FD"/>
    <w:rsid w:val="00682B6F"/>
    <w:rsid w:val="00682D43"/>
    <w:rsid w:val="00693AB9"/>
    <w:rsid w:val="00694544"/>
    <w:rsid w:val="00696C83"/>
    <w:rsid w:val="006A1092"/>
    <w:rsid w:val="006A214D"/>
    <w:rsid w:val="006A4BE4"/>
    <w:rsid w:val="006A6B6A"/>
    <w:rsid w:val="006B0147"/>
    <w:rsid w:val="006B0ABD"/>
    <w:rsid w:val="006B2B97"/>
    <w:rsid w:val="006B2DE0"/>
    <w:rsid w:val="006B5E77"/>
    <w:rsid w:val="006B7F3F"/>
    <w:rsid w:val="006C6526"/>
    <w:rsid w:val="006D23E3"/>
    <w:rsid w:val="006D4E30"/>
    <w:rsid w:val="006E262B"/>
    <w:rsid w:val="006E3512"/>
    <w:rsid w:val="006F0267"/>
    <w:rsid w:val="006F7FE1"/>
    <w:rsid w:val="00700E8D"/>
    <w:rsid w:val="00701A66"/>
    <w:rsid w:val="00703465"/>
    <w:rsid w:val="007070F4"/>
    <w:rsid w:val="00717348"/>
    <w:rsid w:val="007201C5"/>
    <w:rsid w:val="007205D9"/>
    <w:rsid w:val="0072633D"/>
    <w:rsid w:val="00726A41"/>
    <w:rsid w:val="00740EA3"/>
    <w:rsid w:val="00740EF0"/>
    <w:rsid w:val="0074564F"/>
    <w:rsid w:val="007553FC"/>
    <w:rsid w:val="007563A6"/>
    <w:rsid w:val="007648E8"/>
    <w:rsid w:val="00771817"/>
    <w:rsid w:val="007743F5"/>
    <w:rsid w:val="00776E60"/>
    <w:rsid w:val="007804C4"/>
    <w:rsid w:val="00786270"/>
    <w:rsid w:val="00792E8E"/>
    <w:rsid w:val="007955ED"/>
    <w:rsid w:val="007A1CB8"/>
    <w:rsid w:val="007A30BC"/>
    <w:rsid w:val="007A3E9D"/>
    <w:rsid w:val="007A7384"/>
    <w:rsid w:val="007B06C7"/>
    <w:rsid w:val="007B150E"/>
    <w:rsid w:val="007C1586"/>
    <w:rsid w:val="007C267B"/>
    <w:rsid w:val="007C2815"/>
    <w:rsid w:val="007D203D"/>
    <w:rsid w:val="007D2818"/>
    <w:rsid w:val="007D4C3B"/>
    <w:rsid w:val="007E26E5"/>
    <w:rsid w:val="007E45BA"/>
    <w:rsid w:val="007E59D0"/>
    <w:rsid w:val="007E6BA9"/>
    <w:rsid w:val="007F0E7A"/>
    <w:rsid w:val="007F665A"/>
    <w:rsid w:val="007F7BE6"/>
    <w:rsid w:val="008002D4"/>
    <w:rsid w:val="008020DC"/>
    <w:rsid w:val="00803585"/>
    <w:rsid w:val="00804C23"/>
    <w:rsid w:val="00813712"/>
    <w:rsid w:val="008154FF"/>
    <w:rsid w:val="00816C96"/>
    <w:rsid w:val="00822546"/>
    <w:rsid w:val="00823A6B"/>
    <w:rsid w:val="00823E94"/>
    <w:rsid w:val="00824162"/>
    <w:rsid w:val="00836E52"/>
    <w:rsid w:val="0083730C"/>
    <w:rsid w:val="00842E11"/>
    <w:rsid w:val="00843898"/>
    <w:rsid w:val="0084555D"/>
    <w:rsid w:val="0084777C"/>
    <w:rsid w:val="008509BF"/>
    <w:rsid w:val="00851638"/>
    <w:rsid w:val="008528C9"/>
    <w:rsid w:val="00855670"/>
    <w:rsid w:val="0085782A"/>
    <w:rsid w:val="008625DD"/>
    <w:rsid w:val="00864AA5"/>
    <w:rsid w:val="008734FE"/>
    <w:rsid w:val="00873D12"/>
    <w:rsid w:val="00877A0E"/>
    <w:rsid w:val="008803B2"/>
    <w:rsid w:val="0088637A"/>
    <w:rsid w:val="008953BB"/>
    <w:rsid w:val="008956CF"/>
    <w:rsid w:val="00896233"/>
    <w:rsid w:val="00897BDB"/>
    <w:rsid w:val="00897D73"/>
    <w:rsid w:val="008A3CDC"/>
    <w:rsid w:val="008A4095"/>
    <w:rsid w:val="008A4791"/>
    <w:rsid w:val="008A4EB4"/>
    <w:rsid w:val="008A58C8"/>
    <w:rsid w:val="008A7800"/>
    <w:rsid w:val="008C3D37"/>
    <w:rsid w:val="008C4054"/>
    <w:rsid w:val="008D1906"/>
    <w:rsid w:val="008D2085"/>
    <w:rsid w:val="008D2E9A"/>
    <w:rsid w:val="008D707A"/>
    <w:rsid w:val="008E40F3"/>
    <w:rsid w:val="008E445A"/>
    <w:rsid w:val="008E59A6"/>
    <w:rsid w:val="008E7076"/>
    <w:rsid w:val="008E71E3"/>
    <w:rsid w:val="008F1A63"/>
    <w:rsid w:val="008F1FEE"/>
    <w:rsid w:val="008F2542"/>
    <w:rsid w:val="008F256E"/>
    <w:rsid w:val="0090545F"/>
    <w:rsid w:val="009122CB"/>
    <w:rsid w:val="00915162"/>
    <w:rsid w:val="00921947"/>
    <w:rsid w:val="0093476E"/>
    <w:rsid w:val="00942EAA"/>
    <w:rsid w:val="00944BC7"/>
    <w:rsid w:val="00945BAA"/>
    <w:rsid w:val="00945F8D"/>
    <w:rsid w:val="00951AE1"/>
    <w:rsid w:val="00952DC3"/>
    <w:rsid w:val="00956A5F"/>
    <w:rsid w:val="00960ED8"/>
    <w:rsid w:val="009760DC"/>
    <w:rsid w:val="009854AA"/>
    <w:rsid w:val="00985C06"/>
    <w:rsid w:val="00991AA0"/>
    <w:rsid w:val="00992A60"/>
    <w:rsid w:val="00994C1F"/>
    <w:rsid w:val="009A2008"/>
    <w:rsid w:val="009A2675"/>
    <w:rsid w:val="009A310F"/>
    <w:rsid w:val="009A50C3"/>
    <w:rsid w:val="009A53BA"/>
    <w:rsid w:val="009A68BA"/>
    <w:rsid w:val="009A72E0"/>
    <w:rsid w:val="009B662F"/>
    <w:rsid w:val="009C00B3"/>
    <w:rsid w:val="009D0708"/>
    <w:rsid w:val="009D4670"/>
    <w:rsid w:val="009D5964"/>
    <w:rsid w:val="009E1764"/>
    <w:rsid w:val="009E4487"/>
    <w:rsid w:val="009E7BC6"/>
    <w:rsid w:val="009F0FAF"/>
    <w:rsid w:val="009F1194"/>
    <w:rsid w:val="009F42A3"/>
    <w:rsid w:val="009F59C9"/>
    <w:rsid w:val="00A0006F"/>
    <w:rsid w:val="00A01AA5"/>
    <w:rsid w:val="00A03B00"/>
    <w:rsid w:val="00A06496"/>
    <w:rsid w:val="00A10460"/>
    <w:rsid w:val="00A12860"/>
    <w:rsid w:val="00A132C1"/>
    <w:rsid w:val="00A14450"/>
    <w:rsid w:val="00A16FB7"/>
    <w:rsid w:val="00A2126F"/>
    <w:rsid w:val="00A22959"/>
    <w:rsid w:val="00A24C38"/>
    <w:rsid w:val="00A263DE"/>
    <w:rsid w:val="00A325D4"/>
    <w:rsid w:val="00A32BB9"/>
    <w:rsid w:val="00A358C0"/>
    <w:rsid w:val="00A41DE3"/>
    <w:rsid w:val="00A428ED"/>
    <w:rsid w:val="00A524DF"/>
    <w:rsid w:val="00A55C65"/>
    <w:rsid w:val="00A5779C"/>
    <w:rsid w:val="00A912A7"/>
    <w:rsid w:val="00A945C1"/>
    <w:rsid w:val="00A96432"/>
    <w:rsid w:val="00AA0D2F"/>
    <w:rsid w:val="00AA30F9"/>
    <w:rsid w:val="00AA63C8"/>
    <w:rsid w:val="00AB087F"/>
    <w:rsid w:val="00AB2E77"/>
    <w:rsid w:val="00AB6FB3"/>
    <w:rsid w:val="00AC739B"/>
    <w:rsid w:val="00AD514D"/>
    <w:rsid w:val="00AD7B5F"/>
    <w:rsid w:val="00AE0C7F"/>
    <w:rsid w:val="00AE1BDD"/>
    <w:rsid w:val="00AE1FF2"/>
    <w:rsid w:val="00AE4147"/>
    <w:rsid w:val="00AE584C"/>
    <w:rsid w:val="00AF00E5"/>
    <w:rsid w:val="00AF05DD"/>
    <w:rsid w:val="00B107F1"/>
    <w:rsid w:val="00B114F8"/>
    <w:rsid w:val="00B12324"/>
    <w:rsid w:val="00B129A9"/>
    <w:rsid w:val="00B152FB"/>
    <w:rsid w:val="00B1602A"/>
    <w:rsid w:val="00B24C2B"/>
    <w:rsid w:val="00B307DB"/>
    <w:rsid w:val="00B3368D"/>
    <w:rsid w:val="00B339D6"/>
    <w:rsid w:val="00B33D99"/>
    <w:rsid w:val="00B4032B"/>
    <w:rsid w:val="00B42633"/>
    <w:rsid w:val="00B43492"/>
    <w:rsid w:val="00B4629A"/>
    <w:rsid w:val="00B47E37"/>
    <w:rsid w:val="00B50553"/>
    <w:rsid w:val="00B524C0"/>
    <w:rsid w:val="00B56C40"/>
    <w:rsid w:val="00B7122C"/>
    <w:rsid w:val="00B71374"/>
    <w:rsid w:val="00B86175"/>
    <w:rsid w:val="00B86A0E"/>
    <w:rsid w:val="00B9204A"/>
    <w:rsid w:val="00B95437"/>
    <w:rsid w:val="00B96F7A"/>
    <w:rsid w:val="00BA3A4B"/>
    <w:rsid w:val="00BB2F31"/>
    <w:rsid w:val="00BB4333"/>
    <w:rsid w:val="00BC2738"/>
    <w:rsid w:val="00BC5451"/>
    <w:rsid w:val="00BE0484"/>
    <w:rsid w:val="00BE3A97"/>
    <w:rsid w:val="00BE7007"/>
    <w:rsid w:val="00BF10C5"/>
    <w:rsid w:val="00BF2005"/>
    <w:rsid w:val="00BF247A"/>
    <w:rsid w:val="00BF6470"/>
    <w:rsid w:val="00C01D42"/>
    <w:rsid w:val="00C05600"/>
    <w:rsid w:val="00C065BB"/>
    <w:rsid w:val="00C14E5B"/>
    <w:rsid w:val="00C15541"/>
    <w:rsid w:val="00C17B7A"/>
    <w:rsid w:val="00C20952"/>
    <w:rsid w:val="00C246DC"/>
    <w:rsid w:val="00C37518"/>
    <w:rsid w:val="00C41691"/>
    <w:rsid w:val="00C42EDB"/>
    <w:rsid w:val="00C4671C"/>
    <w:rsid w:val="00C47970"/>
    <w:rsid w:val="00C546FF"/>
    <w:rsid w:val="00C570A2"/>
    <w:rsid w:val="00C608BA"/>
    <w:rsid w:val="00C644BD"/>
    <w:rsid w:val="00C651C7"/>
    <w:rsid w:val="00C7517D"/>
    <w:rsid w:val="00C75C26"/>
    <w:rsid w:val="00C76EA5"/>
    <w:rsid w:val="00C81B42"/>
    <w:rsid w:val="00C8504E"/>
    <w:rsid w:val="00C86A12"/>
    <w:rsid w:val="00C95A6C"/>
    <w:rsid w:val="00CB4B72"/>
    <w:rsid w:val="00CB7160"/>
    <w:rsid w:val="00CB77B2"/>
    <w:rsid w:val="00CB7CD0"/>
    <w:rsid w:val="00CC0F5F"/>
    <w:rsid w:val="00CC45AD"/>
    <w:rsid w:val="00CC61DB"/>
    <w:rsid w:val="00CC7BED"/>
    <w:rsid w:val="00CD65BF"/>
    <w:rsid w:val="00CE1E1B"/>
    <w:rsid w:val="00CE509C"/>
    <w:rsid w:val="00CE7BC1"/>
    <w:rsid w:val="00CF11B6"/>
    <w:rsid w:val="00CF1E57"/>
    <w:rsid w:val="00CF34CF"/>
    <w:rsid w:val="00CF4239"/>
    <w:rsid w:val="00CF5693"/>
    <w:rsid w:val="00D024DD"/>
    <w:rsid w:val="00D04E88"/>
    <w:rsid w:val="00D125EE"/>
    <w:rsid w:val="00D12A1F"/>
    <w:rsid w:val="00D20715"/>
    <w:rsid w:val="00D21985"/>
    <w:rsid w:val="00D219E8"/>
    <w:rsid w:val="00D21D36"/>
    <w:rsid w:val="00D24CAC"/>
    <w:rsid w:val="00D25426"/>
    <w:rsid w:val="00D255E8"/>
    <w:rsid w:val="00D30305"/>
    <w:rsid w:val="00D303C6"/>
    <w:rsid w:val="00D3774D"/>
    <w:rsid w:val="00D37CFF"/>
    <w:rsid w:val="00D44B55"/>
    <w:rsid w:val="00D474D1"/>
    <w:rsid w:val="00D54845"/>
    <w:rsid w:val="00D55672"/>
    <w:rsid w:val="00D564C5"/>
    <w:rsid w:val="00D564D8"/>
    <w:rsid w:val="00D63841"/>
    <w:rsid w:val="00D76600"/>
    <w:rsid w:val="00D77305"/>
    <w:rsid w:val="00D838F2"/>
    <w:rsid w:val="00D8433C"/>
    <w:rsid w:val="00D86DC8"/>
    <w:rsid w:val="00D941EA"/>
    <w:rsid w:val="00DA2C55"/>
    <w:rsid w:val="00DA36C7"/>
    <w:rsid w:val="00DA54A9"/>
    <w:rsid w:val="00DB0B39"/>
    <w:rsid w:val="00DC14F3"/>
    <w:rsid w:val="00DC35C6"/>
    <w:rsid w:val="00DC5D01"/>
    <w:rsid w:val="00DC6B62"/>
    <w:rsid w:val="00DC76C9"/>
    <w:rsid w:val="00DE0B0A"/>
    <w:rsid w:val="00DE29BD"/>
    <w:rsid w:val="00DF002D"/>
    <w:rsid w:val="00DF0200"/>
    <w:rsid w:val="00DF485A"/>
    <w:rsid w:val="00DF5349"/>
    <w:rsid w:val="00DF5705"/>
    <w:rsid w:val="00E036B3"/>
    <w:rsid w:val="00E0616C"/>
    <w:rsid w:val="00E06965"/>
    <w:rsid w:val="00E07AE9"/>
    <w:rsid w:val="00E10BB9"/>
    <w:rsid w:val="00E11818"/>
    <w:rsid w:val="00E16C15"/>
    <w:rsid w:val="00E17A84"/>
    <w:rsid w:val="00E2583A"/>
    <w:rsid w:val="00E26291"/>
    <w:rsid w:val="00E26A33"/>
    <w:rsid w:val="00E26F7C"/>
    <w:rsid w:val="00E273A9"/>
    <w:rsid w:val="00E2752D"/>
    <w:rsid w:val="00E3149C"/>
    <w:rsid w:val="00E31B94"/>
    <w:rsid w:val="00E336CE"/>
    <w:rsid w:val="00E337D0"/>
    <w:rsid w:val="00E33B04"/>
    <w:rsid w:val="00E34B81"/>
    <w:rsid w:val="00E35EF7"/>
    <w:rsid w:val="00E43277"/>
    <w:rsid w:val="00E4393F"/>
    <w:rsid w:val="00E43C6C"/>
    <w:rsid w:val="00E51696"/>
    <w:rsid w:val="00E53AC6"/>
    <w:rsid w:val="00E53DBE"/>
    <w:rsid w:val="00E54D1B"/>
    <w:rsid w:val="00E57A04"/>
    <w:rsid w:val="00E57C17"/>
    <w:rsid w:val="00E64255"/>
    <w:rsid w:val="00E6783E"/>
    <w:rsid w:val="00E724F9"/>
    <w:rsid w:val="00E72A8F"/>
    <w:rsid w:val="00E733E7"/>
    <w:rsid w:val="00E75EE7"/>
    <w:rsid w:val="00E830CF"/>
    <w:rsid w:val="00E83405"/>
    <w:rsid w:val="00E86326"/>
    <w:rsid w:val="00E925F2"/>
    <w:rsid w:val="00E9263C"/>
    <w:rsid w:val="00E93E1B"/>
    <w:rsid w:val="00E950B8"/>
    <w:rsid w:val="00E965AC"/>
    <w:rsid w:val="00E96B2D"/>
    <w:rsid w:val="00EA0515"/>
    <w:rsid w:val="00EA115E"/>
    <w:rsid w:val="00EA27C1"/>
    <w:rsid w:val="00EB1152"/>
    <w:rsid w:val="00EC34F0"/>
    <w:rsid w:val="00EC74A8"/>
    <w:rsid w:val="00EC7676"/>
    <w:rsid w:val="00ED2A1C"/>
    <w:rsid w:val="00ED62F1"/>
    <w:rsid w:val="00EE1498"/>
    <w:rsid w:val="00EE6B6F"/>
    <w:rsid w:val="00EF158D"/>
    <w:rsid w:val="00EF5FA3"/>
    <w:rsid w:val="00EF6CBF"/>
    <w:rsid w:val="00F055C7"/>
    <w:rsid w:val="00F078A9"/>
    <w:rsid w:val="00F10134"/>
    <w:rsid w:val="00F1415C"/>
    <w:rsid w:val="00F16A3B"/>
    <w:rsid w:val="00F3134F"/>
    <w:rsid w:val="00F3299F"/>
    <w:rsid w:val="00F32C29"/>
    <w:rsid w:val="00F33FD2"/>
    <w:rsid w:val="00F352D8"/>
    <w:rsid w:val="00F3627F"/>
    <w:rsid w:val="00F37A46"/>
    <w:rsid w:val="00F37A9F"/>
    <w:rsid w:val="00F44696"/>
    <w:rsid w:val="00F46540"/>
    <w:rsid w:val="00F5145A"/>
    <w:rsid w:val="00F557CF"/>
    <w:rsid w:val="00F5730B"/>
    <w:rsid w:val="00F602B9"/>
    <w:rsid w:val="00F662A0"/>
    <w:rsid w:val="00F70771"/>
    <w:rsid w:val="00F73141"/>
    <w:rsid w:val="00F7677A"/>
    <w:rsid w:val="00F771FC"/>
    <w:rsid w:val="00F775FA"/>
    <w:rsid w:val="00F830E8"/>
    <w:rsid w:val="00F925C5"/>
    <w:rsid w:val="00F94C60"/>
    <w:rsid w:val="00F9569B"/>
    <w:rsid w:val="00FA29D9"/>
    <w:rsid w:val="00FA2A2B"/>
    <w:rsid w:val="00FB31D6"/>
    <w:rsid w:val="00FB3CDE"/>
    <w:rsid w:val="00FB5A87"/>
    <w:rsid w:val="00FB6794"/>
    <w:rsid w:val="00FB7ABD"/>
    <w:rsid w:val="00FC0F3C"/>
    <w:rsid w:val="00FC4B2F"/>
    <w:rsid w:val="00FC6ABD"/>
    <w:rsid w:val="00FC6CDC"/>
    <w:rsid w:val="00FC6D50"/>
    <w:rsid w:val="00FE11A4"/>
    <w:rsid w:val="00FE545D"/>
    <w:rsid w:val="00FE65A0"/>
    <w:rsid w:val="00FE6A35"/>
    <w:rsid w:val="00FF35A0"/>
    <w:rsid w:val="00FF59BA"/>
    <w:rsid w:val="00FF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9FE1C"/>
  <w15:docId w15:val="{70570BCE-30CA-4A0A-87B8-85EE4A90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26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1516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line="240" w:lineRule="auto"/>
    </w:pPr>
    <w:rPr>
      <w:rFonts w:ascii="Times New Roman" w:eastAsia="Times New Roman" w:hAnsi="Times New Roman" w:cs="Times New Roman"/>
      <w:sz w:val="24"/>
      <w:szCs w:val="24"/>
    </w:rPr>
  </w:style>
  <w:style w:type="table" w:styleId="a3">
    <w:name w:val="Table Grid"/>
    <w:basedOn w:val="a1"/>
    <w:uiPriority w:val="3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ind w:left="720"/>
      <w:contextualSpacing/>
    </w:pPr>
  </w:style>
  <w:style w:type="character" w:customStyle="1" w:styleId="apple-converted-space">
    <w:name w:val="apple-converted-space"/>
    <w:basedOn w:val="a0"/>
    <w:rsid w:val="00CF4239"/>
  </w:style>
  <w:style w:type="paragraph" w:styleId="a6">
    <w:name w:val="TOC Heading"/>
    <w:basedOn w:val="1"/>
    <w:next w:val="a"/>
    <w:uiPriority w:val="39"/>
    <w:semiHidden/>
    <w:unhideWhenUsed/>
    <w:qFormat/>
    <w:rsid w:val="009A2008"/>
    <w:pPr>
      <w:outlineLvl w:val="9"/>
    </w:pPr>
  </w:style>
  <w:style w:type="paragraph" w:styleId="11">
    <w:name w:val="toc 1"/>
    <w:basedOn w:val="a"/>
    <w:next w:val="a"/>
    <w:autoRedefine/>
    <w:uiPriority w:val="39"/>
    <w:unhideWhenUsed/>
    <w:rsid w:val="001965D5"/>
    <w:pPr>
      <w:shd w:val="clear" w:color="auto" w:fill="FFFF00"/>
      <w:tabs>
        <w:tab w:val="right" w:leader="dot" w:pos="9345"/>
      </w:tabs>
      <w:spacing w:after="100" w:line="240" w:lineRule="auto"/>
      <w:jc w:val="both"/>
    </w:pPr>
  </w:style>
  <w:style w:type="paragraph" w:styleId="21">
    <w:name w:val="toc 2"/>
    <w:basedOn w:val="a"/>
    <w:next w:val="a"/>
    <w:autoRedefine/>
    <w:uiPriority w:val="39"/>
    <w:unhideWhenUsed/>
    <w:rsid w:val="003E31D6"/>
    <w:pPr>
      <w:tabs>
        <w:tab w:val="right" w:leader="dot" w:pos="9345"/>
      </w:tabs>
      <w:spacing w:after="100"/>
      <w:jc w:val="both"/>
    </w:p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pPr>
      <w:spacing w:after="0" w:line="240" w:lineRule="auto"/>
    </w:pPr>
    <w:rPr>
      <w:rFonts w:ascii="Times New Roman" w:eastAsia="Calibri" w:hAnsi="Times New Roman" w:cs="Times New Roman"/>
      <w:sz w:val="20"/>
      <w:szCs w:val="20"/>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line="240" w:lineRule="auto"/>
    </w:pPr>
    <w:rPr>
      <w:rFonts w:ascii="Arial" w:eastAsia="Times New Roman" w:hAnsi="Arial" w:cs="Arial"/>
      <w:color w:val="000000"/>
      <w:sz w:val="20"/>
      <w:szCs w:val="20"/>
    </w:rPr>
  </w:style>
  <w:style w:type="paragraph" w:styleId="af4">
    <w:name w:val="Title"/>
    <w:basedOn w:val="a"/>
    <w:link w:val="af5"/>
    <w:autoRedefine/>
    <w:qFormat/>
    <w:rsid w:val="00B86A0E"/>
    <w:pPr>
      <w:spacing w:after="0" w:line="360" w:lineRule="auto"/>
      <w:ind w:firstLine="567"/>
      <w:jc w:val="center"/>
    </w:pPr>
    <w:rPr>
      <w:rFonts w:ascii="Times New Roman" w:eastAsia="Times New Roman" w:hAnsi="Times New Roman" w:cs="Times New Roman"/>
      <w:b/>
      <w:sz w:val="28"/>
      <w:szCs w:val="28"/>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12">
    <w:name w:val="Обычный1"/>
    <w:rsid w:val="00C570A2"/>
    <w:pPr>
      <w:spacing w:before="100" w:after="100" w:line="240" w:lineRule="auto"/>
    </w:pPr>
    <w:rPr>
      <w:rFonts w:ascii="Times New Roman" w:eastAsia="Times New Roman" w:hAnsi="Times New Roman" w:cs="Times New Roman"/>
      <w:color w:val="000000"/>
      <w:sz w:val="24"/>
      <w:szCs w:val="24"/>
    </w:rPr>
  </w:style>
  <w:style w:type="paragraph" w:styleId="af6">
    <w:name w:val="Subtitle"/>
    <w:basedOn w:val="a"/>
    <w:next w:val="a"/>
    <w:link w:val="af7"/>
    <w:uiPriority w:val="11"/>
    <w:qFormat/>
    <w:rsid w:val="007F665A"/>
    <w:pPr>
      <w:numPr>
        <w:ilvl w:val="1"/>
      </w:numPr>
      <w:spacing w:after="160"/>
    </w:pPr>
    <w:rPr>
      <w:color w:val="5A5A5A" w:themeColor="text1" w:themeTint="A5"/>
      <w:spacing w:val="15"/>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character" w:customStyle="1" w:styleId="blk1">
    <w:name w:val="blk1"/>
    <w:basedOn w:val="a0"/>
    <w:rsid w:val="00035BEA"/>
    <w:rPr>
      <w:vanish w:val="0"/>
      <w:webHidden w:val="0"/>
      <w:specVanish w:val="0"/>
    </w:rPr>
  </w:style>
  <w:style w:type="paragraph" w:customStyle="1" w:styleId="210">
    <w:name w:val="Основной текст 21"/>
    <w:basedOn w:val="a"/>
    <w:rsid w:val="00E57A04"/>
    <w:pPr>
      <w:suppressAutoHyphens/>
      <w:spacing w:after="120" w:line="480" w:lineRule="auto"/>
      <w:ind w:firstLine="340"/>
      <w:jc w:val="both"/>
      <w:textAlignment w:val="baseline"/>
    </w:pPr>
    <w:rPr>
      <w:rFonts w:ascii="Calibri" w:eastAsia="Times New Roman" w:hAnsi="Calibri" w:cs="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192110026">
      <w:bodyDiv w:val="1"/>
      <w:marLeft w:val="0"/>
      <w:marRight w:val="0"/>
      <w:marTop w:val="0"/>
      <w:marBottom w:val="0"/>
      <w:divBdr>
        <w:top w:val="none" w:sz="0" w:space="0" w:color="auto"/>
        <w:left w:val="none" w:sz="0" w:space="0" w:color="auto"/>
        <w:bottom w:val="none" w:sz="0" w:space="0" w:color="auto"/>
        <w:right w:val="none" w:sz="0" w:space="0" w:color="auto"/>
      </w:divBdr>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185099821">
      <w:bodyDiv w:val="1"/>
      <w:marLeft w:val="0"/>
      <w:marRight w:val="0"/>
      <w:marTop w:val="0"/>
      <w:marBottom w:val="0"/>
      <w:divBdr>
        <w:top w:val="none" w:sz="0" w:space="0" w:color="auto"/>
        <w:left w:val="none" w:sz="0" w:space="0" w:color="auto"/>
        <w:bottom w:val="none" w:sz="0" w:space="0" w:color="auto"/>
        <w:right w:val="none" w:sz="0" w:space="0" w:color="auto"/>
      </w:divBdr>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14405141">
      <w:bodyDiv w:val="1"/>
      <w:marLeft w:val="0"/>
      <w:marRight w:val="0"/>
      <w:marTop w:val="0"/>
      <w:marBottom w:val="0"/>
      <w:divBdr>
        <w:top w:val="none" w:sz="0" w:space="0" w:color="auto"/>
        <w:left w:val="none" w:sz="0" w:space="0" w:color="auto"/>
        <w:bottom w:val="none" w:sz="0" w:space="0" w:color="auto"/>
        <w:right w:val="none" w:sz="0" w:space="0" w:color="auto"/>
      </w:divBdr>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504395706">
      <w:bodyDiv w:val="1"/>
      <w:marLeft w:val="0"/>
      <w:marRight w:val="0"/>
      <w:marTop w:val="0"/>
      <w:marBottom w:val="0"/>
      <w:divBdr>
        <w:top w:val="none" w:sz="0" w:space="0" w:color="auto"/>
        <w:left w:val="none" w:sz="0" w:space="0" w:color="auto"/>
        <w:bottom w:val="none" w:sz="0" w:space="0" w:color="auto"/>
        <w:right w:val="none" w:sz="0" w:space="0" w:color="auto"/>
      </w:divBdr>
    </w:div>
    <w:div w:id="1548376875">
      <w:bodyDiv w:val="1"/>
      <w:marLeft w:val="0"/>
      <w:marRight w:val="0"/>
      <w:marTop w:val="0"/>
      <w:marBottom w:val="0"/>
      <w:divBdr>
        <w:top w:val="none" w:sz="0" w:space="0" w:color="auto"/>
        <w:left w:val="none" w:sz="0" w:space="0" w:color="auto"/>
        <w:bottom w:val="none" w:sz="0" w:space="0" w:color="auto"/>
        <w:right w:val="none" w:sz="0" w:space="0" w:color="auto"/>
      </w:divBdr>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17910222">
      <w:bodyDiv w:val="1"/>
      <w:marLeft w:val="0"/>
      <w:marRight w:val="0"/>
      <w:marTop w:val="0"/>
      <w:marBottom w:val="0"/>
      <w:divBdr>
        <w:top w:val="none" w:sz="0" w:space="0" w:color="auto"/>
        <w:left w:val="none" w:sz="0" w:space="0" w:color="auto"/>
        <w:bottom w:val="none" w:sz="0" w:space="0" w:color="auto"/>
        <w:right w:val="none" w:sz="0" w:space="0" w:color="auto"/>
      </w:divBdr>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8BD919F6BF69418FF3C7016BC8D493C1&amp;req=doc&amp;base=LAW&amp;n=212416&amp;dst=102070&amp;fld=134&amp;REFFIELD=134&amp;REFDST=100027&amp;REFDOC=127322&amp;REFBASE=RAPS015&amp;stat=refcode%3D10881%3Bdstident%3D102070%3Bindex%3D33&amp;date=03.11.2019" TargetMode="External"/><Relationship Id="rId13" Type="http://schemas.openxmlformats.org/officeDocument/2006/relationships/hyperlink" Target="https://portal.fa.ru/Catalog?MenuId=Catalog" TargetMode="External"/><Relationship Id="rId18"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2133_%D0%BE%20%D0%BE%D1%82%2001.12.2017.pdf" TargetMode="External"/><Relationship Id="rId10" Type="http://schemas.openxmlformats.org/officeDocument/2006/relationships/hyperlink" Target="http://elib.f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alog.ru/rn50/" TargetMode="External"/><Relationship Id="rId1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B5C25-B120-41A2-A597-168659CDA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7618</Words>
  <Characters>43424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Молчанова Алла Владиславовна</cp:lastModifiedBy>
  <cp:revision>12</cp:revision>
  <cp:lastPrinted>2019-11-03T10:38:00Z</cp:lastPrinted>
  <dcterms:created xsi:type="dcterms:W3CDTF">2019-11-20T15:42:00Z</dcterms:created>
  <dcterms:modified xsi:type="dcterms:W3CDTF">2019-12-09T07:19:00Z</dcterms:modified>
</cp:coreProperties>
</file>